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right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__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к приказу по БМАОУ СОШ №32                                                                     №___ от «___» __________________г.</w:t>
      </w:r>
      <w:r/>
    </w:p>
    <w:p>
      <w:pPr>
        <w:pStyle w:val="597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597"/>
        <w:jc w:val="center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                                                                                                                                о  правилах постановки учащихся и социально опасных семей                                     на внутришкольный учет</w:t>
      </w:r>
      <w:r/>
    </w:p>
    <w:p>
      <w:pPr>
        <w:pStyle w:val="597"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597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</w:t>
      </w:r>
      <w:r/>
    </w:p>
    <w:p>
      <w:pPr>
        <w:pStyle w:val="59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</w:t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РФ, Федеральным Законом от 24.06.1999г. №120-ФЗ «Об основах системы профилактики безнадзорности и правонарушений среди несовершеннолетних», Федеральным Законо</w:t>
      </w:r>
      <w:r>
        <w:rPr>
          <w:rFonts w:ascii="Times New Roman" w:hAnsi="Times New Roman" w:cs="Times New Roman"/>
          <w:sz w:val="28"/>
          <w:szCs w:val="28"/>
        </w:rPr>
        <w:t xml:space="preserve">м №273-ФЗ «Об образовании в Российской Федерации», Федеральным Законом «Об основных гарантиях прав  ребенка в Российской Федерации» №124-ФЗ от 24.06.1998г., Семейным кодексом РФ, областным и муниципальным законодательством, Уставом МБОУ СШ №7 г. Павлово.  </w:t>
      </w:r>
      <w:r/>
    </w:p>
    <w:p>
      <w:pPr>
        <w:pStyle w:val="59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</w:t>
        <w:tab/>
      </w:r>
      <w:r>
        <w:rPr>
          <w:rFonts w:ascii="Times New Roman" w:hAnsi="Times New Roman" w:cs="Times New Roman"/>
          <w:sz w:val="28"/>
          <w:szCs w:val="28"/>
        </w:rPr>
        <w:t xml:space="preserve">Деятельность по профилактике безнадзорности и правонарушений несовершен</w:t>
      </w:r>
      <w:r>
        <w:rPr>
          <w:rFonts w:ascii="Times New Roman" w:hAnsi="Times New Roman" w:cs="Times New Roman"/>
          <w:sz w:val="28"/>
          <w:szCs w:val="28"/>
        </w:rPr>
        <w:t xml:space="preserve">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исправлению несовершеннолетних с соблюдением конфиденциальности полученной информации.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  <w:tab/>
      </w:r>
      <w:r>
        <w:rPr>
          <w:sz w:val="28"/>
          <w:szCs w:val="28"/>
        </w:rPr>
        <w:t xml:space="preserve">На внутришкольный учет могут быть поставлены учащиеся 1-11 классов.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1.4.</w:t>
        <w:tab/>
      </w:r>
      <w:r>
        <w:rPr>
          <w:sz w:val="28"/>
          <w:szCs w:val="28"/>
        </w:rPr>
        <w:t xml:space="preserve">В Положении применяются следующие понятия: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ind w:firstLine="708"/>
        <w:jc w:val="both"/>
        <w:spacing w:before="0" w:after="0"/>
      </w:pPr>
      <w:r>
        <w:rPr>
          <w:b/>
          <w:sz w:val="28"/>
          <w:szCs w:val="28"/>
        </w:rPr>
        <w:t xml:space="preserve">Профилактика   безнадзорности   и  правонарушений  обучающихся</w:t>
      </w:r>
      <w:r>
        <w:rPr>
          <w:sz w:val="28"/>
          <w:szCs w:val="28"/>
        </w:rPr>
        <w:t xml:space="preserve"> - система  социальных,  правовых  и  педагогических мер, направленных на выявление и    устранение    причин   и усл</w:t>
      </w:r>
      <w:r>
        <w:rPr>
          <w:sz w:val="28"/>
          <w:szCs w:val="28"/>
        </w:rPr>
        <w:t xml:space="preserve">овий, способствующих безнадзорности, правонарушениям,   антиобщественным    действиям обучающихся,    осуществляемых   в   совокупности   с   индивидуальной профилактической  работой  с  обучающимися  и  семьями, находящимися в социально опасном положении.</w:t>
      </w:r>
      <w:r/>
    </w:p>
    <w:p>
      <w:pPr>
        <w:pStyle w:val="608"/>
        <w:ind w:firstLine="7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ind w:firstLine="708"/>
        <w:jc w:val="both"/>
        <w:spacing w:before="0" w:after="0"/>
      </w:pPr>
      <w:r>
        <w:rPr>
          <w:b/>
          <w:sz w:val="28"/>
          <w:szCs w:val="28"/>
        </w:rPr>
        <w:t xml:space="preserve">Индивидуальная   профилактическая   работа</w:t>
      </w:r>
      <w:r>
        <w:rPr>
          <w:sz w:val="28"/>
          <w:szCs w:val="28"/>
        </w:rPr>
        <w:t xml:space="preserve">   - </w:t>
      </w:r>
      <w:r>
        <w:rPr>
          <w:sz w:val="28"/>
          <w:szCs w:val="28"/>
        </w:rPr>
        <w:t xml:space="preserve">  деятельность  по своевременному  выявлению обучающихся и семей, находящихся в социально опасном положении, а также по их социально-педагогической реабилитации и    (или)    предупреждению    совершения    ими   правонарушений   и антиобщественных деяний.</w:t>
      </w:r>
      <w:r/>
    </w:p>
    <w:p>
      <w:pPr>
        <w:pStyle w:val="608"/>
        <w:ind w:firstLine="7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ind w:firstLine="708"/>
        <w:jc w:val="both"/>
        <w:spacing w:before="0" w:after="0"/>
      </w:pPr>
      <w:r>
        <w:rPr>
          <w:b/>
          <w:sz w:val="28"/>
          <w:szCs w:val="28"/>
        </w:rPr>
        <w:t xml:space="preserve">Несовершеннолетний,  находящийся в социально опасном положении,</w:t>
      </w:r>
      <w:r>
        <w:rPr>
          <w:sz w:val="28"/>
          <w:szCs w:val="28"/>
        </w:rPr>
        <w:t xml:space="preserve"> - обучающийся    образовательного    учреждения,    который   вследствие </w:t>
      </w:r>
      <w:r>
        <w:rPr>
          <w:sz w:val="28"/>
          <w:szCs w:val="28"/>
        </w:rPr>
        <w:t xml:space="preserve">безнадзорности    или    беспризорности    находится   в   обстановке, представляющей опасность для его жизни или здоровья либо не отвечающей требованиям   к   его   воспитанию   или  содержанию,  либо  совершает правонарушение или антиобщественные деяния.</w:t>
      </w:r>
      <w:r/>
    </w:p>
    <w:p>
      <w:pPr>
        <w:pStyle w:val="608"/>
        <w:ind w:firstLine="708"/>
        <w:jc w:val="both"/>
        <w:spacing w:before="0" w:after="0"/>
      </w:pPr>
      <w:r>
        <w:rPr>
          <w:b/>
          <w:sz w:val="28"/>
          <w:szCs w:val="28"/>
        </w:rPr>
        <w:t xml:space="preserve">Семья, находящаяся в социально опасном положении,</w:t>
      </w:r>
      <w:r>
        <w:rPr>
          <w:sz w:val="28"/>
          <w:szCs w:val="28"/>
        </w:rPr>
        <w:t xml:space="preserve"> - семья, имеющая обучающе</w:t>
      </w:r>
      <w:r>
        <w:rPr>
          <w:sz w:val="28"/>
          <w:szCs w:val="28"/>
        </w:rPr>
        <w:t xml:space="preserve">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  <w:r/>
    </w:p>
    <w:p>
      <w:pPr>
        <w:pStyle w:val="608"/>
        <w:ind w:firstLine="7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608"/>
        <w:ind w:firstLine="708"/>
        <w:jc w:val="both"/>
        <w:spacing w:before="0" w:after="0"/>
      </w:pPr>
      <w:r>
        <w:rPr>
          <w:b/>
          <w:sz w:val="28"/>
          <w:szCs w:val="28"/>
        </w:rPr>
        <w:t xml:space="preserve">Учет   в   образовательном   учреждении   обучающихся, находящихся  в  социально  опасном  положении  (далее - внутришкольный  учет),</w:t>
      </w:r>
      <w:r>
        <w:rPr>
          <w:sz w:val="28"/>
          <w:szCs w:val="28"/>
        </w:rPr>
        <w:t xml:space="preserve">   -   система   индивидуальных   профилактических  мероприятий, осуществляемая  образовательным учреждением в отношении обучающегося,  находящихся  в социально опасном положении, которая направлена на: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предупреждение    безнадзорности,   правонарушений   и   других негативных проявлений в среде обучающихся;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выявление   и   устранение  причин  и  условий,  способствующих безнадзорности и правонарушениям обучающихся;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социально-педагогическую   реабилитацию  обучающихся, находящихся в социально опасном положении.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1.5.</w:t>
      </w:r>
      <w:r>
        <w:rPr>
          <w:sz w:val="28"/>
          <w:szCs w:val="28"/>
        </w:rPr>
        <w:t xml:space="preserve"> </w:t>
        <w:tab/>
        <w:t xml:space="preserve">Настоящее положение регламентирует порядок постановки на внутришкольный учёт и снятия с учёта обучающихся и социально опасных семей.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цели и задачи.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2.1. </w:t>
        <w:tab/>
      </w:r>
      <w:r>
        <w:rPr>
          <w:sz w:val="28"/>
          <w:szCs w:val="28"/>
        </w:rPr>
        <w:t xml:space="preserve">Внутришкольный учёт ведётся  с целью ранней профилактики школьной дезадаптации, девиантного поведения обучающихся.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Основные задачи: </w:t>
      </w:r>
      <w:r/>
    </w:p>
    <w:p>
      <w:pPr>
        <w:pStyle w:val="608"/>
        <w:jc w:val="both"/>
        <w:spacing w:before="0" w:after="0"/>
      </w:pPr>
      <w:r>
        <w:rPr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несовершеннолетних;</w:t>
      </w:r>
      <w:r>
        <w:rPr>
          <w:rStyle w:val="602"/>
          <w:sz w:val="28"/>
          <w:szCs w:val="28"/>
        </w:rPr>
        <w:t xml:space="preserve"> </w:t>
      </w:r>
      <w:r/>
    </w:p>
    <w:p>
      <w:pPr>
        <w:pStyle w:val="608"/>
        <w:jc w:val="both"/>
        <w:spacing w:before="0" w:after="0"/>
      </w:pPr>
      <w:r>
        <w:rPr>
          <w:sz w:val="28"/>
          <w:szCs w:val="28"/>
        </w:rPr>
        <w:t xml:space="preserve">обеспечение защиты прав и законных интересов несовершеннолетних;</w:t>
      </w:r>
      <w:r>
        <w:rPr>
          <w:rStyle w:val="602"/>
          <w:sz w:val="28"/>
          <w:szCs w:val="28"/>
        </w:rPr>
        <w:t xml:space="preserve"> </w:t>
      </w:r>
      <w:r/>
    </w:p>
    <w:p>
      <w:pPr>
        <w:pStyle w:val="608"/>
        <w:jc w:val="both"/>
        <w:spacing w:before="0" w:after="0"/>
      </w:pPr>
      <w:r>
        <w:rPr>
          <w:sz w:val="28"/>
          <w:szCs w:val="28"/>
        </w:rPr>
        <w:t xml:space="preserve">своевременное выявление детей, находящихся в социально опасном положении или группе риска по социальному сиротству; 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оказание социально-психологической  и педагогической помощи несовершеннолетним с отклонениями в поведении, имеющими проблемы в обучении; 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оказание   помощи семьям в обучении и воспитании детей.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3. Основания постановки на внутришкольный учет учащихся школы и социально опасных семей.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3.1.</w:t>
        <w:tab/>
      </w:r>
      <w:r>
        <w:rPr>
          <w:sz w:val="28"/>
          <w:szCs w:val="28"/>
        </w:rPr>
        <w:t xml:space="preserve">Постановка на внутришкольный учет носит профилактический характер и является основанием для организации индивидуально профилактической работы.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3.2.</w:t>
      </w:r>
      <w:r>
        <w:rPr>
          <w:sz w:val="28"/>
          <w:szCs w:val="28"/>
        </w:rPr>
        <w:tab/>
        <w:t xml:space="preserve">На внутришкольный учет ставятся учащиеся: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не посещающие или систематически пропускающие без уважительных причин  учебные занятия в школе;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нарушающие Устав образовательного учреждения;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нарушающие правила внутреннего распорядка обучающихся БМАОУ СОШ №32</w:t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3.3.</w:t>
      </w:r>
      <w:r>
        <w:rPr>
          <w:sz w:val="28"/>
          <w:szCs w:val="28"/>
        </w:rPr>
        <w:tab/>
        <w:t xml:space="preserve"> На внутришкольный учет ставятся семьи: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родители или законные представители не исполняют обязанностей по воспитанию, обучению и содержанию своих детей;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допускают в отношении своих детей жестокое обращение;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педагогически-несостоятельные семьи.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Организация деятельности по постановке на внутришкольный учет.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4.1.</w:t>
        <w:tab/>
      </w:r>
      <w:r>
        <w:rPr>
          <w:sz w:val="28"/>
          <w:szCs w:val="28"/>
        </w:rPr>
        <w:t xml:space="preserve">Постановка учащихся и социально-опасных семей на внутришкольный учет осуществ</w:t>
      </w:r>
      <w:r>
        <w:rPr>
          <w:sz w:val="28"/>
          <w:szCs w:val="28"/>
        </w:rPr>
        <w:t xml:space="preserve">ляется по представлению классного руководителя и на основании решения Совета по профилактике безнадзорности и правонарушений среди обучающихся в образовательном учреждении. (В представлении должны быть обоснованы причины постановки на внутришкольный учет).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На каждого обучающегося (или семью), поставленного на внутришкольный учет: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заводится карточка учета обучающегося (или семьи);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классными руководителями совместно с членами педагогического коллектива составляется план индивидуальной работы с обучающимся и семьей, который утверждается заместителем директора по ВР.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Снятие с внутришкольного учета.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5.1.</w:t>
      </w:r>
      <w:r>
        <w:rPr>
          <w:sz w:val="28"/>
          <w:szCs w:val="28"/>
        </w:rPr>
        <w:tab/>
        <w:t xml:space="preserve">Снятие с внутришкольного учета учащегося  или семьи осуществляется по решению Совета по профилактике безнадзорности и правонарушений среди обучающихся в образовательном учреждении и на основании представления классного руководителя.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5.2.</w:t>
        <w:tab/>
      </w:r>
      <w:r>
        <w:rPr>
          <w:sz w:val="28"/>
          <w:szCs w:val="28"/>
        </w:rPr>
        <w:t xml:space="preserve">Основания для снятия 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внутришкольного учета: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положительная динамика, сохраняющаяся длительное время (минимум 6 месяцев);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завершение обучения в образовательном учреждении.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</w:pPr>
      <w:r>
        <w:rPr>
          <w:b/>
          <w:sz w:val="28"/>
          <w:szCs w:val="28"/>
        </w:rPr>
        <w:t xml:space="preserve">6. Ответственность и контроль за ведением внутришкольного учета учащихся и семей.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6.1.</w:t>
      </w:r>
      <w:r>
        <w:rPr>
          <w:sz w:val="28"/>
          <w:szCs w:val="28"/>
        </w:rPr>
        <w:tab/>
        <w:t xml:space="preserve">Ответственность за организацию ведения внутришкольного учета, оформление соответствующей документации, а также з</w:t>
      </w:r>
      <w:r>
        <w:rPr>
          <w:sz w:val="28"/>
          <w:szCs w:val="28"/>
        </w:rPr>
        <w:t xml:space="preserve">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школы на заместителя директора по ВР, а непосредственно ведение учета – на социального педагога школы.</w:t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6.2.</w:t>
      </w:r>
      <w:r>
        <w:rPr>
          <w:sz w:val="28"/>
          <w:szCs w:val="28"/>
        </w:rPr>
        <w:t xml:space="preserve"> Контроль за качеством исполнения проводимой в соответствии настоящим положением работы возлагается на директора школы.</w:t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8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97"/>
        <w:jc w:val="both"/>
        <w:spacing w:before="0"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6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598">
    <w:name w:val="WW8Num1z0"/>
    <w:qFormat/>
    <w:rPr>
      <w:rFonts w:ascii="Symbol" w:hAnsi="Symbol" w:cs="Symbol"/>
    </w:rPr>
  </w:style>
  <w:style w:type="character" w:styleId="599">
    <w:name w:val="WW8Num1z1"/>
    <w:qFormat/>
    <w:rPr>
      <w:rFonts w:ascii="Courier New" w:hAnsi="Courier New" w:cs="Courier New"/>
    </w:rPr>
  </w:style>
  <w:style w:type="character" w:styleId="600">
    <w:name w:val="WW8Num1z2"/>
    <w:qFormat/>
    <w:rPr>
      <w:rFonts w:ascii="Wingdings" w:hAnsi="Wingdings" w:cs="Wingdings"/>
    </w:rPr>
  </w:style>
  <w:style w:type="character" w:styleId="601">
    <w:name w:val="Основной шрифт абзаца"/>
    <w:qFormat/>
  </w:style>
  <w:style w:type="character" w:styleId="602">
    <w:name w:val="Emphasis"/>
    <w:qFormat/>
    <w:rPr>
      <w:i/>
      <w:iCs/>
    </w:rPr>
  </w:style>
  <w:style w:type="paragraph" w:styleId="603">
    <w:name w:val="Heading"/>
    <w:basedOn w:val="597"/>
    <w:next w:val="60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4">
    <w:name w:val="Body Text"/>
    <w:basedOn w:val="597"/>
    <w:pPr>
      <w:spacing w:before="0" w:after="140" w:line="276" w:lineRule="auto"/>
    </w:pPr>
  </w:style>
  <w:style w:type="paragraph" w:styleId="605">
    <w:name w:val="List"/>
    <w:basedOn w:val="604"/>
  </w:style>
  <w:style w:type="paragraph" w:styleId="606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7">
    <w:name w:val="Index"/>
    <w:basedOn w:val="597"/>
    <w:qFormat/>
    <w:pPr>
      <w:suppressLineNumbers/>
    </w:pPr>
  </w:style>
  <w:style w:type="paragraph" w:styleId="608">
    <w:name w:val="Обычный (веб)"/>
    <w:basedOn w:val="597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609">
    <w:name w:val="WW8Num1"/>
    <w:qFormat/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ВСОУШ №1</dc:creator>
  <cp:keywords> </cp:keywords>
  <dc:description/>
  <dc:language>en-US</dc:language>
  <cp:lastModifiedBy>Елена Емельянова</cp:lastModifiedBy>
  <cp:revision>7</cp:revision>
  <dcterms:created xsi:type="dcterms:W3CDTF">2015-03-25T11:17:00Z</dcterms:created>
  <dcterms:modified xsi:type="dcterms:W3CDTF">2022-12-29T19:36:49Z</dcterms:modified>
</cp:coreProperties>
</file>