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9"/>
        <w:ind w:left="5437" w:firstLine="709"/>
        <w:spacing w:line="190" w:lineRule="auto"/>
        <w:suppressLineNumbers w:val="0"/>
      </w:pPr>
      <w:r>
        <w:rPr>
          <w:rFonts w:ascii="Times New Roman" w:hAnsi="Times New Roman" w:cs="Times New Roman"/>
          <w:sz w:val="28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УТВЕРЖДАЮ</w:t>
      </w:r>
      <w:r/>
    </w:p>
    <w:p>
      <w:pPr>
        <w:pStyle w:val="619"/>
        <w:ind w:left="5437"/>
        <w:spacing w:line="19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директор БМАОУ СОШ «32 </w:t>
      </w:r>
      <w:r/>
    </w:p>
    <w:p>
      <w:pPr>
        <w:pStyle w:val="619"/>
        <w:ind w:left="5437"/>
        <w:spacing w:line="19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/>
      <w:r/>
    </w:p>
    <w:p>
      <w:pPr>
        <w:pStyle w:val="619"/>
        <w:ind w:left="5437" w:firstLine="0"/>
        <w:spacing w:line="19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19"/>
        <w:ind w:left="5437" w:firstLine="0"/>
        <w:spacing w:line="19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Приказ № ___</w:t>
      </w:r>
      <w:r/>
    </w:p>
    <w:p>
      <w:pPr>
        <w:pStyle w:val="619"/>
        <w:ind w:left="5437" w:firstLine="709"/>
        <w:jc w:val="center"/>
        <w:spacing w:line="19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/>
    </w:p>
    <w:p>
      <w:pPr>
        <w:pStyle w:val="619"/>
        <w:ind w:left="3679" w:firstLine="709"/>
        <w:jc w:val="center"/>
        <w:spacing w:line="19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от «__» __________ 20__ г.</w:t>
      </w:r>
      <w:r/>
      <w:r/>
    </w:p>
    <w:p>
      <w:pPr>
        <w:pStyle w:val="60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/>
    </w:p>
    <w:p>
      <w:pPr>
        <w:pStyle w:val="618"/>
        <w:jc w:val="center"/>
        <w:spacing w:before="0" w:after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</w:r>
      <w:r/>
    </w:p>
    <w:p>
      <w:pPr>
        <w:pStyle w:val="618"/>
        <w:jc w:val="center"/>
        <w:spacing w:before="0"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Должностная инструкция социального педагога</w:t>
      </w:r>
      <w:r/>
    </w:p>
    <w:p>
      <w:pPr>
        <w:pStyle w:val="618"/>
        <w:spacing w:before="0" w:after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b/>
          <w:bCs/>
          <w:color w:val="000000"/>
        </w:rPr>
        <w:t xml:space="preserve">1. Общие положения должностной инструкции</w:t>
      </w:r>
      <w:r/>
    </w:p>
    <w:p>
      <w:pPr>
        <w:pStyle w:val="604"/>
        <w:jc w:val="both"/>
        <w:spacing w:before="0" w:after="30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Настоящая должностная инструкция</w:t>
      </w:r>
      <w:r>
        <w:rPr>
          <w:rStyle w:val="612"/>
          <w:b/>
          <w:bCs/>
          <w:color w:val="000000"/>
          <w:sz w:val="24"/>
          <w:szCs w:val="24"/>
        </w:rPr>
        <w:t xml:space="preserve"> </w:t>
      </w:r>
      <w:r>
        <w:rPr>
          <w:color w:val="000000"/>
          <w:sz w:val="24"/>
          <w:szCs w:val="24"/>
        </w:rPr>
        <w:t xml:space="preserve">разработана</w:t>
      </w:r>
      <w:r>
        <w:rPr>
          <w:rStyle w:val="612"/>
          <w:b/>
          <w:bCs/>
          <w:color w:val="000000"/>
          <w:sz w:val="24"/>
          <w:szCs w:val="24"/>
        </w:rPr>
        <w:t xml:space="preserve"> </w:t>
      </w:r>
      <w:r>
        <w:rPr>
          <w:color w:val="000000"/>
          <w:sz w:val="24"/>
          <w:szCs w:val="24"/>
          <w:shd w:val="clear" w:color="auto" w:fill="ffffff"/>
        </w:rPr>
        <w:t xml:space="preserve">в соответствии с ФЗ №273 от 29.12.2012г «Об образовании в Российской Федерации» в редакции от 5 июля 2017 года; на основе Единого квалификационного справочника должностей руководителей, специалистов и служащих, раздел «К</w:t>
      </w:r>
      <w:r>
        <w:rPr>
          <w:color w:val="000000"/>
          <w:sz w:val="24"/>
          <w:szCs w:val="24"/>
          <w:shd w:val="clear" w:color="auto" w:fill="ffffff"/>
        </w:rPr>
        <w:t xml:space="preserve">валификационные характеристики должностей работников образования», утвержденного Приказом Минздравсоцразвития № 761н от 26 августа 2010г. в редакции от 31.05.2011г.; с учетом требований ФГОС начального и основного общего образования, утвержденных соответст</w:t>
      </w:r>
      <w:r>
        <w:rPr>
          <w:color w:val="000000"/>
          <w:sz w:val="24"/>
          <w:szCs w:val="24"/>
          <w:shd w:val="clear" w:color="auto" w:fill="ffffff"/>
        </w:rPr>
        <w:t xml:space="preserve">венно Приказами Минобрнауки России №373 от 06.10.2009г и №1897 от 17.12.2010г (в ред. на 31.12.2015г);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1.2. Социальный педагог назначается и </w:t>
      </w:r>
      <w:r>
        <w:rPr>
          <w:color w:val="000000"/>
        </w:rPr>
        <w:t xml:space="preserve">освобождается от занимаемой должности директором образовательного учреждения. На период отпуска и временной нетрудоспособности социального педагога образовательного учреждения его должностные обязанности могут быть возложены на заместителя директора по вос</w:t>
      </w:r>
      <w:r>
        <w:rPr>
          <w:color w:val="000000"/>
        </w:rPr>
        <w:t xml:space="preserve">питательной работе или классного руководителя из числа наиболее опытных сотрудников. Временное исполнение обязанностей в таких случаях осуществляется на основании приказа директора школы, который должен соответствовать требованиям законодательства о труде.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1.3. Социальный педагог школы должен иметь высшее профессиональное образование или среднее профессиональное образование по направлениям подготовки «Образование и педагогика», «Социальная педагогика» без предъявления требований к стажу работы.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1.4. Социальный педагог в школе подчиняется непосредственно директору образовательного учреждения или заместителю директора по воспитательной работе.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1.5. Социальному педагогу в образовательном учреждении непосредственно подчиняются классные руководители по вопросам, связанным с социальной защитой учащихся.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1.6.</w:t>
      </w:r>
      <w:r>
        <w:rPr>
          <w:rStyle w:val="612"/>
          <w:color w:val="000000"/>
        </w:rPr>
        <w:t xml:space="preserve"> </w:t>
      </w:r>
      <w:r>
        <w:rPr>
          <w:color w:val="000000"/>
          <w:u w:val="single"/>
        </w:rPr>
        <w:t xml:space="preserve">В своей деятельности социальный педагог школы обязан руководствоваться: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Конституцией Российской Федерации;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Федеральным Законом «Об образовании в Российской Федерации»;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«Семейным кодексом» Российской Федерации;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указами Президента Российской Федерации и решениями Правительства Российской Федерации, непосредственно касающихся социальной защиты детей;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административным и трудовым законодательством Российской Федерации;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правилами и нормами охраны труда, техники безопасности и противопожарной защиты, инструкцией по охране труда социального педагога школы;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Уставом и локальными правовыми актами образовательного учреждения (в том числе правилами внутреннего трудового распорядка, приказами и распоряжениями директора образовательного учреждения);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трудовым договором (контрактом).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Социальный педагог образовательного учреждения обязан строго соблюдать Конвенцию о правах ребенка.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1.7.</w:t>
      </w:r>
      <w:r>
        <w:rPr>
          <w:rStyle w:val="612"/>
          <w:color w:val="000000"/>
        </w:rPr>
        <w:t xml:space="preserve"> </w:t>
      </w:r>
      <w:r>
        <w:rPr>
          <w:color w:val="000000"/>
          <w:u w:val="single"/>
        </w:rPr>
        <w:t xml:space="preserve">Социальный педагог школы обязан знать: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приоритетные направления развития образовательной системы Российской Федерации;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законы и другие нормативные правовые акты, которые регламентируют образовательную деятельность;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требования ФГОС начального общего, основного общего и среднего общего образования в общеобразовательном учреждении;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основы социальной политики, права и государственного строительства, трудового и семейного законодательства Российской Федерации.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общую и социальную педагогику; педагогическую, социальную, возрастную и детскую психологию;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основы мероприятий, направленных на сохранение здоровья и организации здорового образа жизни, социальной гигиены;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социально-педагогические и диагностические методики;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методы формирования основных составляющих компетентности (профессиональной, коммуникативной, информационной, правовой);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современные методы и способы использования образовательных технологий, в том числе дистанционных;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современные педагогические технологии продуктивного, дифференцированного обучения, реализации компетентного подхода, направленного на развитие обучения;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основы работы с ПК и принтером, с текстовыми редакторами и электронными таблицами, презентациями, с электронной почтой и браузерами, мультимедийным оборудованием;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способы убеждения, аргументации своей позиции, установления доверительного контакта с учащимися (воспитанниками, детьми разного возраста), их родителями (или законными представителями), коллегами по работе;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технологии диагностики причин конфликтных ситуаций, их профилактики и разрешения;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правила внутреннего трудового распорядка;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режим работы образовательного учреждения;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правила по охране труда и противопожарной безопасности.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b/>
          <w:bCs/>
          <w:color w:val="000000"/>
        </w:rPr>
        <w:t xml:space="preserve">2. Функции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  <w:u w:val="single"/>
        </w:rPr>
        <w:t xml:space="preserve">Основными направлениями профессиональной деятельности социального педагога в школе являются: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2.1. Осуществление комплекса мероприятий, направленных на воспитание, образование, развитие и социальную защиту личности в образовательном учреждении и по месту жительства учащегося.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2.2. Изучение психолого-медико-педагогических особенностей личности учащихся, его микросреды и условий жизни.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2.3. Выявление интересов и потребностей, трудностей и проблем, конфликтных ситуаций, а также негативных отклонений в поведении учащихся и своевременное оказание им социальной помощи и необходимой поддержки.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2.4. Установление сотрудничества с органами социальной защиты населения.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2.5. Социально-педагогическое сопровождение образовательного и воспитательного процесса в образовательном учреждении и по месту жительства учащихся.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2.6. Осуществление реализации и контроля над реализацией мер социальной помощи и защиты учащихся.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2.7. Установление сотрудничества с семьей учащихся, социальной средой, в которой они находятся, а также со специалистами различных социальных служб и административных органов.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b/>
          <w:bCs/>
          <w:color w:val="000000"/>
        </w:rPr>
        <w:t xml:space="preserve">3. Должностные обязанности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  <w:u w:val="single"/>
        </w:rPr>
        <w:t xml:space="preserve">Социальный педагог школы имеет следующие должностные обязанности: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3.1. Осуществление комплекса мероприятий, направленных на воспитание, образование, развитие и социальную защиту личности в образовательном учреждении и по месту жительства учащихся.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3.2. Изучение психолого-медико-педагогические особенностей лич</w:t>
      </w:r>
      <w:r>
        <w:rPr>
          <w:color w:val="000000"/>
        </w:rPr>
        <w:t xml:space="preserve">ности учащихся и ее микросреды, а также условий жизни. Выявление интересов и потребностей, трудностей и проблем, конфликтных ситуаций, а также негативных отклонений в поведении учащихся и своевременное оказание им социальной помощи и необходимой поддержки.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3.3. Выступление в качестве посредника между личностью учащихся и общеобразовательным учреждением, семьей, социальной средой, специалистами различных социальных служб, ведомств и административных органов.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3.4.</w:t>
      </w:r>
      <w:r>
        <w:rPr>
          <w:rStyle w:val="612"/>
          <w:color w:val="000000"/>
        </w:rPr>
        <w:t xml:space="preserve"> </w:t>
      </w:r>
      <w:r>
        <w:rPr>
          <w:color w:val="000000"/>
          <w:u w:val="single"/>
        </w:rPr>
        <w:t xml:space="preserve">Проведение анализа: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личностных проблем учащихся с целью оказания им своевременной социальной помощи и необходимой поддержки;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перспективных возможностей образовательного учреждения в области осуществления проектов адаптации учащихся в современной социальной среде;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хода и процесса развития проектов и программ, направленных на социальную адаптацию учащихся.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3.5.</w:t>
      </w:r>
      <w:r>
        <w:rPr>
          <w:rStyle w:val="612"/>
          <w:color w:val="000000"/>
        </w:rPr>
        <w:t xml:space="preserve"> </w:t>
      </w:r>
      <w:r>
        <w:rPr>
          <w:color w:val="000000"/>
          <w:u w:val="single"/>
        </w:rPr>
        <w:t xml:space="preserve">Выполнение прогнозов: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последствий запланированных проектов и программ, направленных на социальную адаптацию учащихся;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тенденций изменения ситуации в обществе и в образовании с целью внесения предложений по корректировке стратегии развития образовательного учреждения.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3.6.</w:t>
      </w:r>
      <w:r>
        <w:rPr>
          <w:rStyle w:val="612"/>
          <w:color w:val="000000"/>
        </w:rPr>
        <w:t xml:space="preserve"> </w:t>
      </w:r>
      <w:r>
        <w:rPr>
          <w:color w:val="000000"/>
          <w:u w:val="single"/>
        </w:rPr>
        <w:t xml:space="preserve">Осуществление планирования и организации: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процесса разработки и реализации проектов и программ, направленных на социальную адаптацию учащихся к современным социальным условиям;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мероприятий по повышению профессиональной подготовки классных руководителей и воспитателей групп продленного дня в вопросах социальной адаптации учащихся;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сбора и накопления информации об учащихся, имеющих проблемы по социальной адаптации;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системы внешних связей образовательного учреждения, которые необходимы для успешного осуществления проектов и программ, направленных на социальную адаптацию учащихся;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системы контроля над ходом проектов и программ, направленных на социальную адаптацию учащихся к современным социальным условиям;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различных видов социально-значимой деятельности учащихся и взрослых;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мероприятий, направленных на развитие социальных инициатив и реализацию социальных проектов и программ;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разнообразных видов деятельности учащихся, учитывая при этом особенности их личности, развитие их мотивации к соответствующим видам деятельности, познавательные интересы и способности.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3.7.</w:t>
      </w:r>
      <w:r>
        <w:rPr>
          <w:rStyle w:val="612"/>
          <w:color w:val="000000"/>
        </w:rPr>
        <w:t xml:space="preserve"> </w:t>
      </w:r>
      <w:r>
        <w:rPr>
          <w:color w:val="000000"/>
          <w:u w:val="single"/>
        </w:rPr>
        <w:t xml:space="preserve">Осуществление координации: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совместной деятельности отдельных участников проектов и программ, направленных на социальную адаптацию учащихся;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взаимодействия деятельности сотрудников образовательного учреждения и привлекаемых представителей других организаций по вопросам социальной адаптации учащихся.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3.8.</w:t>
      </w:r>
      <w:r>
        <w:rPr>
          <w:rStyle w:val="612"/>
          <w:color w:val="000000"/>
        </w:rPr>
        <w:t xml:space="preserve"> </w:t>
      </w:r>
      <w:r>
        <w:rPr>
          <w:color w:val="000000"/>
          <w:u w:val="single"/>
        </w:rPr>
        <w:t xml:space="preserve">Осуществление руководства: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деятельностью воспитателей групп продленного дня и классных руководителей по социальной адаптации учащихся;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созданием и установлением гуманных, нравственно здоровых отношений в социальной среде.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3.9.</w:t>
      </w:r>
      <w:r>
        <w:rPr>
          <w:rStyle w:val="612"/>
          <w:color w:val="000000"/>
        </w:rPr>
        <w:t xml:space="preserve"> </w:t>
      </w:r>
      <w:r>
        <w:rPr>
          <w:color w:val="000000"/>
          <w:u w:val="single"/>
        </w:rPr>
        <w:t xml:space="preserve">Осуществление контроля: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реализации проектов и программ, направленных на социальную адаптацию учащихся;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ресурсного обеспечения школьных проектов и программ, направленных на социальную адаптацию учащихся;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выполнения принятых решений в области социальной адаптации;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последующей социальной адаптации выпускников образовательного учреждения.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3.10.</w:t>
      </w:r>
      <w:r>
        <w:rPr>
          <w:rStyle w:val="612"/>
          <w:color w:val="000000"/>
        </w:rPr>
        <w:t xml:space="preserve"> </w:t>
      </w:r>
      <w:r>
        <w:rPr>
          <w:color w:val="000000"/>
          <w:u w:val="single"/>
        </w:rPr>
        <w:t xml:space="preserve">Выполнение разработки: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нормативных документов, предназначенных для участников школьных проектов и программ, направленных на социальную адаптацию учащихся;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отдельных фрагментов программы развития образовательного учреждения и других стратегических документов.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3.11.</w:t>
      </w:r>
      <w:r>
        <w:rPr>
          <w:rStyle w:val="612"/>
          <w:color w:val="000000"/>
        </w:rPr>
        <w:t xml:space="preserve"> </w:t>
      </w:r>
      <w:r>
        <w:rPr>
          <w:color w:val="000000"/>
          <w:u w:val="single"/>
        </w:rPr>
        <w:t xml:space="preserve">Определение: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задач, форм и методов социально-педагогической работы с учащимися;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способов решения личных и социальных проблем учащихся, применяя для этого современные образовательные технологии, включая информационные, а также цифровые образовательные ресурсы.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3.12.</w:t>
      </w:r>
      <w:r>
        <w:rPr>
          <w:rStyle w:val="612"/>
          <w:color w:val="000000"/>
        </w:rPr>
        <w:t xml:space="preserve"> </w:t>
      </w:r>
      <w:r>
        <w:rPr>
          <w:color w:val="000000"/>
          <w:u w:val="single"/>
        </w:rPr>
        <w:t xml:space="preserve">Проведение консультаций: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с родителями (или законными представителями) учащихся, воспитателями групп продленного дня и классными руководителями по вопросам социальной адаптации учащихся;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с лицами, привлеченными к сотрудничеству с образовательным учреждением, по вопросам социальной адаптации учащихся.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3.13.</w:t>
      </w:r>
      <w:r>
        <w:rPr>
          <w:rStyle w:val="612"/>
          <w:color w:val="000000"/>
        </w:rPr>
        <w:t xml:space="preserve"> </w:t>
      </w:r>
      <w:r>
        <w:rPr>
          <w:color w:val="000000"/>
          <w:u w:val="single"/>
        </w:rPr>
        <w:t xml:space="preserve">Осуществление содействия: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созданию обстановки психологического комфорта и безопасности личности учащегося;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установлению гуманных, нравственно здоровых отношений в социальной среде;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3.14.</w:t>
      </w:r>
      <w:r>
        <w:rPr>
          <w:rStyle w:val="612"/>
          <w:color w:val="000000"/>
        </w:rPr>
        <w:t xml:space="preserve"> </w:t>
      </w:r>
      <w:r>
        <w:rPr>
          <w:color w:val="000000"/>
          <w:u w:val="single"/>
        </w:rPr>
        <w:t xml:space="preserve">Активное участие: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в организации самостоятельной деятельности учащихся, в том числе исследовательской;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в проведении работы по трудоустройству, патронажу, обеспечению жильем, пособиями, оформлению сберегательных вкладов, использованию ценных бумаг учащихся из числа сирот и детей, оставшихся без попечения родителей;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в работе педагогических и методических советов, а также в других формах методической работы;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в подготовке и проведении родительских собраний, оздоровительных, воспитательных и других мероприятий, которые предусмотрены образовательной программой.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3.15.</w:t>
      </w:r>
      <w:r>
        <w:rPr>
          <w:rStyle w:val="612"/>
          <w:color w:val="000000"/>
        </w:rPr>
        <w:t xml:space="preserve"> </w:t>
      </w:r>
      <w:r>
        <w:rPr>
          <w:color w:val="000000"/>
          <w:u w:val="single"/>
        </w:rPr>
        <w:t xml:space="preserve">Обеспечение: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использования в своей профессиональной деятельности компьютерных технологий, в том числе текстовых редакторов и электронных таблиц;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обсуждения с учащимися актуальных событий современности;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принятия мер по социальной защите и помощи, реализации прав и свобод личности учащихся;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выполнения инструкций по охране труда при выполнении работ и работе с компьютерной техникой;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совместной работы педагогов, родителей (или законных представителей) учащихся, специалистов социальных служб, семейных и молодежных служб занятости, благотворительных организаций и других лиц, направленной на оказание помощи учащимся, которые:</w:t>
      </w:r>
      <w:r/>
    </w:p>
    <w:p>
      <w:pPr>
        <w:pStyle w:val="618"/>
        <w:numPr>
          <w:ilvl w:val="0"/>
          <w:numId w:val="2"/>
        </w:numPr>
        <w:ind w:left="0" w:hanging="360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нуждаются в опеке и попечительстве;</w:t>
      </w:r>
      <w:r/>
    </w:p>
    <w:p>
      <w:pPr>
        <w:pStyle w:val="618"/>
        <w:numPr>
          <w:ilvl w:val="0"/>
          <w:numId w:val="2"/>
        </w:numPr>
        <w:ind w:left="0" w:hanging="360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имеют ограниченные физические возможности;</w:t>
      </w:r>
      <w:r/>
    </w:p>
    <w:p>
      <w:pPr>
        <w:pStyle w:val="618"/>
        <w:numPr>
          <w:ilvl w:val="0"/>
          <w:numId w:val="2"/>
        </w:numPr>
        <w:ind w:left="0" w:hanging="360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обладают девиантным поведением;</w:t>
      </w:r>
      <w:r/>
    </w:p>
    <w:p>
      <w:pPr>
        <w:pStyle w:val="618"/>
        <w:numPr>
          <w:ilvl w:val="0"/>
          <w:numId w:val="2"/>
        </w:numPr>
        <w:ind w:left="0" w:hanging="360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попали в неблагоприятные или экстремальные ситуации;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соблюдения всех правил по охране труда и противопожарной безопасности.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3.16. Активное взаимодействие с педаго</w:t>
      </w:r>
      <w:r>
        <w:rPr>
          <w:color w:val="000000"/>
        </w:rPr>
        <w:t xml:space="preserve">гами, родителями (или законными представителями) учащихся, специалистами социальных служб, семейных и молодежных служб занятости, с благотворительными организациями и другими лицами, направленное на оказание помощи учащимся (воспитанникам, детям), которые:</w:t>
      </w:r>
      <w:r/>
    </w:p>
    <w:p>
      <w:pPr>
        <w:pStyle w:val="618"/>
        <w:numPr>
          <w:ilvl w:val="0"/>
          <w:numId w:val="3"/>
        </w:numPr>
        <w:ind w:left="0" w:hanging="360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нуждаются в опеке и попечительстве;</w:t>
      </w:r>
      <w:r/>
    </w:p>
    <w:p>
      <w:pPr>
        <w:pStyle w:val="618"/>
        <w:numPr>
          <w:ilvl w:val="0"/>
          <w:numId w:val="3"/>
        </w:numPr>
        <w:ind w:left="0" w:hanging="360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имеют ограниченные физические возможности;</w:t>
      </w:r>
      <w:r/>
    </w:p>
    <w:p>
      <w:pPr>
        <w:pStyle w:val="618"/>
        <w:numPr>
          <w:ilvl w:val="0"/>
          <w:numId w:val="3"/>
        </w:numPr>
        <w:ind w:left="0" w:hanging="360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обладают девиантным поведением;</w:t>
      </w:r>
      <w:r/>
    </w:p>
    <w:p>
      <w:pPr>
        <w:pStyle w:val="618"/>
        <w:numPr>
          <w:ilvl w:val="0"/>
          <w:numId w:val="3"/>
        </w:numPr>
        <w:ind w:left="0" w:hanging="360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попали в неблагоприятные или экстремальные ситуации.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3.17. Ведение учета детей от 6 до 18 лет в микрорайоне, прикрепленном к образовательному учреждению.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b/>
          <w:bCs/>
          <w:color w:val="000000"/>
        </w:rPr>
        <w:t xml:space="preserve">4. Права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  <w:u w:val="single"/>
        </w:rPr>
        <w:t xml:space="preserve">Социальный педагог школы имеет право в пределах своей компетенции: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4.1.</w:t>
      </w:r>
      <w:r>
        <w:rPr>
          <w:rStyle w:val="612"/>
          <w:color w:val="000000"/>
        </w:rPr>
        <w:t xml:space="preserve"> </w:t>
      </w:r>
      <w:r>
        <w:rPr>
          <w:color w:val="000000"/>
          <w:u w:val="single"/>
        </w:rPr>
        <w:t xml:space="preserve">Принимать участие: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в разработке социальной политики и стратегии развития образовательного учреждения, а также в создании соответствующих стратегических документов;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в разработке любых управленческих решений, которые касаются вопросов социальной адаптации учащихся;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в разработке положений о подразделениях, которые занимаются работой по социальной адаптации учащихся, их компетенции, обязанностях, полномочиях, ответственности;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в ведении переговоров с партнерами образовательного учреждения по проектам и программам, направленным на социальную адаптацию учащихся.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4.2.</w:t>
      </w:r>
      <w:r>
        <w:rPr>
          <w:rStyle w:val="612"/>
          <w:color w:val="000000"/>
        </w:rPr>
        <w:t xml:space="preserve"> </w:t>
      </w:r>
      <w:r>
        <w:rPr>
          <w:color w:val="000000"/>
          <w:u w:val="single"/>
        </w:rPr>
        <w:t xml:space="preserve">Вносить свои предложения: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о создании и ликвидации временных коллективов, групп и объединений, занимающихся проектами и программами, направленными на социальную адаптацию учащихся;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о начале, прекращении или приостановлении конкретных проектов и программ, направленных на социальную адаптацию учащихся.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4.3. Устанавливать от имени образовательного учреждения деловые контакты с физическими лицами и юридическими организациями, которые могут способствовать социальной адаптации учащихся.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4.4. Запрашивать для контроля и внесения изменений рабочую документацию классных руководителей и воспитателей групп продленного дня по вопросам социальной адаптации учащихся.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4.5. Контролировать и оценивать ход и результаты проектов и программ, направленн</w:t>
      </w:r>
      <w:r>
        <w:rPr>
          <w:color w:val="000000"/>
        </w:rPr>
        <w:t xml:space="preserve">ых на социальную адаптацию учащихся, налагать запрет на некоторые из них, способные привести к ухудшению здоровья учащихся, нарушению техники безопасности, которые не предусматривают профилактики, компенсации и преодоления возможных негативных последствий.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4.6. Требовать от участников учебно-воспитательного процесса выполнения норм и требований профессиональной этики, соблюдения принятых школьным сообществом планов и программ (носящих обязательный характер), направленных на социальную адаптацию учащихся.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4.7. Отдавать распоряжения классным руководителям, воспитателям групп продленного дня, психологу, классным воспитателям, обслуживающему персоналу, касающиеся вопросов социального характера.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4.8. Привлекать к дисциплинарной ответственности учащихся за проступки, которые приводят к дезорганизации учебно-воспитательного процесса, в порядке, установленном правилами о поощрениях и взысканиях в образовательном учреждении.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4.9. Своевременно повышать свою квалификацию.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4.10. На добровольной основе подавать заявки на аттестацию по соответствующей квалификационной категории и получить ее в случае успешного прохождения аттестации.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4.11. Защищать свою профессиональную честь и достоинство.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4.12. Знакомиться с жалобами и другими документами, содержащими оценку его работы, давать по ним объяснения.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4.13. Проходить ежегодный бесплатный медицинский осмотр.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4.14. Соблюдать этические нормы поведения в образовательном учреждении, в быту, в общественных местах, соответствующие общественному положению сотрудника образовательного учреждения.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b/>
          <w:bCs/>
          <w:color w:val="000000"/>
        </w:rPr>
        <w:t xml:space="preserve">5. Ответственность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5.1. Социальный педагог образовательного учреждения несет дисциплинарную ответственность в порядке, установленном трудовым законодательством Российской Федерации, за неисполнение или ненадлежащее исполнение без уважительных причин: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Устава и Правил внутреннего трудового порядка образовательного учреждения;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законных распоряжений директора образовательного учреждения и других локальных нормативных актов;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своей должностной инструкции социального педагога школы, в том числе за неиспользование предоставленных данной должностной инструкцией прав.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За грубое нарушение трудовых обязанностей в качестве дисциплинарного наказания может быть применено увольнение.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5.2. За применение, в том числе однократное, таких методов воспитания, которые связанны с физическим и (или) психическим насилием над личностью учащегося, социальный </w:t>
      </w:r>
      <w:r>
        <w:rPr>
          <w:color w:val="000000"/>
        </w:rPr>
        <w:t xml:space="preserve">педагог образовательного учреждения должен быть освобожден от занимаемой должности в соответствии с трудовым законодательством и Законом Российской Федерации “Об образовании”. Увольнение за данный проступок не является мерой дисциплинарной ответственности.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5.3. В порядке, установленном законодательством Российской Федерации, социальный педагог образовательного учреждения несет ответственность: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за безопасное проведение образовательного и воспитательного процесса в образовательном учреждении;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за не принятие мер по оказанию первой неотложной доврачебной помощи пострадавшим в аварийных ситуациях, оперативное оповещение руководства о несчастном случае;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за проведение инструктажа учащихся (воспитанников) по технике безопасности труда на учебных занятиях, воспитательных мероприятиях с обязательной его регистрацией в классном журнале или журнале инструктажа учащихся по охране и технике безопасности труда.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за нарушение правил противопожарной безопасности, охраны труда, санитарно-гигиенических правил;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- за жизнь и здоровье учащихся во время организации экскурсионных поездок и мероприятий.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5.4. За умышленное причинение образовательному учреждению или участникам образовательног</w:t>
      </w:r>
      <w:r>
        <w:rPr>
          <w:color w:val="000000"/>
        </w:rPr>
        <w:t xml:space="preserve">о процесса ущерба в связи с исполнением (неисполнением) своих должностных обязанностей социальный педагог образовательного учреждения несет материальную ответственность в порядке, установленном трудовым и гражданским законодательством Российской Федерации.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b/>
          <w:bCs/>
          <w:color w:val="000000"/>
        </w:rPr>
        <w:t xml:space="preserve">6. Регламент взаимоотношений и связи по должности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  <w:u w:val="single"/>
        </w:rPr>
        <w:t xml:space="preserve">Социальный педагог образовательного учреждения должен: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6.1. Работать в режиме ненормированного рабочего дня по графику, составленному исходя из 36-часовой рабочей недели и утвержденному директором образовательного учреждения.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6.2. Планировать </w:t>
      </w:r>
      <w:r>
        <w:rPr>
          <w:color w:val="000000"/>
        </w:rPr>
        <w:t xml:space="preserve">свою работу на каждый учебный год и каждую учебную четверть под руководством заместителя директора по учебно-воспитательной работе. План работы должен быть утвержден директором образовательного учреждения не позднее пяти дней с начала планируемого периода.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6.3. Предоставлять заместителю директора по учебно-воспитательной работе письменный отчет о своей деятельности в течение 10 дней после завершения каждого учебного периода.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6.4. Получать от директора образовательного учреждения и заместителя директора по учебно-воспитательной работе информацию нормативно-правового характера, знакомится под расписку с соответствующими документами.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6.5. Систематически совершать обмен информацией по вопросам, входящим в свою компетенцию, с педагогическими сотрудниками и заместителями директора образовательного учреждения.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6.6. Своевременно информировать администрацию образовательного учреждения о возникших затруднениях в процессе осуществления проектов и программ, направленных на социальную адаптацию учащихся.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</w:r>
      <w:r/>
    </w:p>
    <w:p>
      <w:pPr>
        <w:pStyle w:val="618"/>
        <w:jc w:val="both"/>
        <w:spacing w:before="0" w:after="150"/>
      </w:pPr>
      <w:r>
        <w:rPr>
          <w:i/>
          <w:iCs/>
          <w:color w:val="000000"/>
        </w:rPr>
        <w:t xml:space="preserve">Должностную инструкцию разработал:</w:t>
      </w:r>
      <w:r>
        <w:rPr>
          <w:rStyle w:val="612"/>
          <w:color w:val="000000"/>
        </w:rPr>
        <w:t xml:space="preserve"> </w:t>
      </w:r>
      <w:r>
        <w:rPr>
          <w:color w:val="000000"/>
        </w:rPr>
        <w:t xml:space="preserve">_____________ /_______________________/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</w:r>
      <w:r/>
    </w:p>
    <w:p>
      <w:pPr>
        <w:pStyle w:val="618"/>
        <w:jc w:val="both"/>
        <w:spacing w:before="0" w:after="150"/>
        <w:shd w:val="clear" w:color="auto" w:fill="ffffff"/>
        <w:rPr>
          <w:color w:val="000000"/>
        </w:rPr>
      </w:pPr>
      <w:r>
        <w:rPr>
          <w:i/>
          <w:iCs/>
          <w:color w:val="000000"/>
        </w:rPr>
        <w:t xml:space="preserve">С должностной инструкцией ознакомлен (а), один экземпляр получил (а) на руки и</w:t>
      </w:r>
      <w:r>
        <w:rPr>
          <w:rStyle w:val="612"/>
          <w:color w:val="000000"/>
        </w:rPr>
        <w:t xml:space="preserve"> </w:t>
      </w:r>
      <w:r>
        <w:rPr>
          <w:i/>
          <w:iCs/>
          <w:color w:val="000000"/>
        </w:rPr>
        <w:t xml:space="preserve">обязуюсь хранить его на рабочем месте.</w:t>
      </w:r>
      <w:r/>
    </w:p>
    <w:p>
      <w:pPr>
        <w:pStyle w:val="618"/>
        <w:jc w:val="both"/>
        <w:spacing w:before="0" w:after="150"/>
        <w:rPr>
          <w:color w:val="000000"/>
        </w:rPr>
      </w:pPr>
      <w:r>
        <w:rPr>
          <w:color w:val="000000"/>
        </w:rPr>
        <w:t xml:space="preserve">«___»_____20___г. _____________ /_______________________/</w:t>
      </w:r>
      <w:r/>
    </w:p>
    <w:p>
      <w:pPr>
        <w:pStyle w:val="603"/>
        <w:jc w:val="both"/>
        <w:rPr>
          <w:color w:val="000000"/>
        </w:rPr>
      </w:pPr>
      <w:r>
        <w:rPr>
          <w:color w:val="000000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10"/>
    <w:link w:val="604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3"/>
    <w:next w:val="603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3"/>
    <w:next w:val="60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3"/>
    <w:next w:val="60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3"/>
    <w:next w:val="60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3"/>
    <w:next w:val="60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3"/>
    <w:next w:val="60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3"/>
    <w:next w:val="60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3"/>
    <w:next w:val="60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3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3"/>
    <w:next w:val="60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03"/>
    <w:next w:val="60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03"/>
    <w:next w:val="60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3"/>
    <w:next w:val="60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03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character" w:styleId="46">
    <w:name w:val="Caption Char"/>
    <w:basedOn w:val="616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0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03"/>
    <w:next w:val="60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3"/>
    <w:next w:val="60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3"/>
    <w:next w:val="60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3"/>
    <w:next w:val="60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3"/>
    <w:next w:val="60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3"/>
    <w:next w:val="60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3"/>
    <w:next w:val="60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3"/>
    <w:next w:val="60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3"/>
    <w:next w:val="60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3"/>
    <w:next w:val="603"/>
    <w:uiPriority w:val="99"/>
    <w:unhideWhenUsed/>
    <w:pPr>
      <w:spacing w:after="0" w:afterAutospacing="0"/>
    </w:pPr>
  </w:style>
  <w:style w:type="paragraph" w:styleId="603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04">
    <w:name w:val="Heading 1"/>
    <w:basedOn w:val="603"/>
    <w:next w:val="614"/>
    <w:qFormat/>
    <w:pPr>
      <w:numPr>
        <w:ilvl w:val="0"/>
        <w:numId w:val="1"/>
      </w:numPr>
      <w:spacing w:before="280" w:after="280"/>
      <w:outlineLvl w:val="0"/>
    </w:pPr>
    <w:rPr>
      <w:b/>
      <w:bCs/>
      <w:sz w:val="48"/>
      <w:szCs w:val="48"/>
    </w:rPr>
  </w:style>
  <w:style w:type="character" w:styleId="605">
    <w:name w:val="WW8Num1z0"/>
    <w:qFormat/>
    <w:rPr>
      <w:rFonts w:ascii="Symbol" w:hAnsi="Symbol" w:cs="Symbol"/>
      <w:sz w:val="20"/>
    </w:rPr>
  </w:style>
  <w:style w:type="character" w:styleId="606">
    <w:name w:val="WW8Num1z1"/>
    <w:qFormat/>
    <w:rPr>
      <w:rFonts w:ascii="Courier New" w:hAnsi="Courier New" w:cs="Courier New"/>
      <w:sz w:val="20"/>
    </w:rPr>
  </w:style>
  <w:style w:type="character" w:styleId="607">
    <w:name w:val="WW8Num1z2"/>
    <w:qFormat/>
    <w:rPr>
      <w:rFonts w:ascii="Wingdings" w:hAnsi="Wingdings" w:cs="Wingdings"/>
      <w:sz w:val="20"/>
    </w:rPr>
  </w:style>
  <w:style w:type="character" w:styleId="608">
    <w:name w:val="WW8Num2z0"/>
    <w:qFormat/>
    <w:rPr>
      <w:rFonts w:ascii="Symbol" w:hAnsi="Symbol" w:cs="Symbol"/>
      <w:sz w:val="20"/>
    </w:rPr>
  </w:style>
  <w:style w:type="character" w:styleId="609">
    <w:name w:val="WW8Num2z1"/>
    <w:qFormat/>
    <w:rPr>
      <w:rFonts w:ascii="Courier New" w:hAnsi="Courier New" w:cs="Courier New"/>
      <w:sz w:val="20"/>
    </w:rPr>
  </w:style>
  <w:style w:type="character" w:styleId="610">
    <w:name w:val="WW8Num2z2"/>
    <w:qFormat/>
    <w:rPr>
      <w:rFonts w:ascii="Wingdings" w:hAnsi="Wingdings" w:cs="Wingdings"/>
      <w:sz w:val="20"/>
    </w:rPr>
  </w:style>
  <w:style w:type="character" w:styleId="611">
    <w:name w:val="Основной шрифт абзаца"/>
    <w:qFormat/>
  </w:style>
  <w:style w:type="character" w:styleId="612">
    <w:name w:val="apple-converted-space"/>
    <w:basedOn w:val="611"/>
    <w:qFormat/>
  </w:style>
  <w:style w:type="paragraph" w:styleId="613">
    <w:name w:val="Heading"/>
    <w:basedOn w:val="603"/>
    <w:next w:val="614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14">
    <w:name w:val="Body Text"/>
    <w:basedOn w:val="603"/>
    <w:pPr>
      <w:spacing w:before="0" w:after="140" w:line="276" w:lineRule="auto"/>
    </w:pPr>
  </w:style>
  <w:style w:type="paragraph" w:styleId="615">
    <w:name w:val="List"/>
    <w:basedOn w:val="614"/>
  </w:style>
  <w:style w:type="paragraph" w:styleId="616">
    <w:name w:val="Caption"/>
    <w:basedOn w:val="603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17">
    <w:name w:val="Index"/>
    <w:basedOn w:val="603"/>
    <w:qFormat/>
    <w:pPr>
      <w:suppressLineNumbers/>
    </w:pPr>
  </w:style>
  <w:style w:type="paragraph" w:styleId="618">
    <w:name w:val="Обычный (веб)"/>
    <w:basedOn w:val="603"/>
    <w:qFormat/>
    <w:pPr>
      <w:spacing w:before="280" w:after="280"/>
    </w:pPr>
  </w:style>
  <w:style w:type="paragraph" w:styleId="619">
    <w:name w:val="Plain Text"/>
    <w:basedOn w:val="603"/>
    <w:qFormat/>
    <w:rPr>
      <w:rFonts w:ascii="Courier New" w:hAnsi="Courier New" w:cs="Courier New"/>
      <w:sz w:val="20"/>
      <w:szCs w:val="20"/>
    </w:rPr>
  </w:style>
  <w:style w:type="numbering" w:styleId="620">
    <w:name w:val="WW8Num1"/>
    <w:qFormat/>
  </w:style>
  <w:style w:type="numbering" w:styleId="621">
    <w:name w:val="WW8Num2"/>
    <w:qFormat/>
  </w:style>
  <w:style w:type="character" w:styleId="1380" w:default="1">
    <w:name w:val="Default Paragraph Font"/>
    <w:uiPriority w:val="1"/>
    <w:semiHidden/>
    <w:unhideWhenUsed/>
  </w:style>
  <w:style w:type="numbering" w:styleId="1381" w:default="1">
    <w:name w:val="No List"/>
    <w:uiPriority w:val="99"/>
    <w:semiHidden/>
    <w:unhideWhenUsed/>
  </w:style>
  <w:style w:type="table" w:styleId="13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                                                                                      </dc:title>
  <dc:subject/>
  <dc:creator>User</dc:creator>
  <cp:keywords> </cp:keywords>
  <dc:description/>
  <dc:language>en-US</dc:language>
  <cp:lastModifiedBy>Елена Емельянова</cp:lastModifiedBy>
  <cp:revision>6</cp:revision>
  <dcterms:created xsi:type="dcterms:W3CDTF">2017-12-15T09:21:00Z</dcterms:created>
  <dcterms:modified xsi:type="dcterms:W3CDTF">2022-12-29T19:13:37Z</dcterms:modified>
</cp:coreProperties>
</file>