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ind w:left="2832" w:firstLine="708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Карточка учащегося,</w:t>
      </w:r>
      <w:r/>
    </w:p>
    <w:p>
      <w:pPr>
        <w:pStyle w:val="601"/>
        <w:ind w:left="3530" w:firstLine="1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состоящего на учете </w:t>
      </w:r>
      <w:r>
        <w:rPr>
          <w:b/>
          <w:sz w:val="36"/>
          <w:szCs w:val="36"/>
          <w:u w:val="single"/>
          <w:lang w:val="ru-RU"/>
        </w:rPr>
        <w:t xml:space="preserve">ВШУ (ОДН или КДН)</w:t>
      </w:r>
      <w:r/>
    </w:p>
    <w:p>
      <w:pPr>
        <w:pStyle w:val="601"/>
        <w:ind w:firstLine="708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</w:r>
      <w:r/>
    </w:p>
    <w:p>
      <w:pPr>
        <w:pStyle w:val="601"/>
        <w:rPr>
          <w:rFonts w:eastAsia="Times New Roman"/>
          <w:sz w:val="32"/>
          <w:szCs w:val="32"/>
          <w:lang w:val="ru-RU"/>
        </w:rPr>
      </w:pPr>
      <w:r>
        <w:rPr>
          <w:rFonts w:eastAsia="Times New Roman"/>
          <w:b/>
          <w:sz w:val="32"/>
          <w:szCs w:val="32"/>
        </w:rPr>
        <w:t xml:space="preserve">                                           </w:t>
      </w:r>
      <w:r>
        <w:rPr>
          <w:b/>
          <w:sz w:val="32"/>
          <w:szCs w:val="32"/>
        </w:rPr>
        <w:t xml:space="preserve">Фамилия      </w:t>
      </w:r>
      <w:r>
        <w:rPr>
          <w:b/>
          <w:sz w:val="32"/>
          <w:szCs w:val="32"/>
          <w:lang w:val="ru-RU"/>
        </w:rPr>
        <w:t xml:space="preserve">  </w:t>
      </w:r>
      <w:r>
        <w:rPr>
          <w:sz w:val="32"/>
          <w:szCs w:val="32"/>
          <w:lang w:val="ru-RU"/>
        </w:rPr>
        <w:t xml:space="preserve"> </w:t>
      </w:r>
      <w:r/>
    </w:p>
    <w:p>
      <w:pPr>
        <w:pStyle w:val="601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 xml:space="preserve">                                            </w:t>
      </w:r>
      <w:r>
        <w:rPr>
          <w:b/>
          <w:sz w:val="32"/>
          <w:szCs w:val="32"/>
        </w:rPr>
        <w:t xml:space="preserve">Имя                </w:t>
      </w:r>
      <w:r>
        <w:rPr>
          <w:sz w:val="32"/>
          <w:szCs w:val="32"/>
          <w:lang w:val="ru-RU"/>
        </w:rPr>
        <w:t xml:space="preserve"> </w:t>
      </w:r>
      <w:r/>
    </w:p>
    <w:p>
      <w:pPr>
        <w:pStyle w:val="601"/>
        <w:rPr>
          <w:sz w:val="32"/>
          <w:szCs w:val="32"/>
        </w:rPr>
      </w:pPr>
      <w:r>
        <w:rPr>
          <w:rFonts w:eastAsia="Times New Roman"/>
          <w:b/>
          <w:sz w:val="32"/>
          <w:szCs w:val="32"/>
        </w:rPr>
        <w:t xml:space="preserve">                                            </w:t>
      </w:r>
      <w:r>
        <w:rPr>
          <w:b/>
          <w:sz w:val="32"/>
          <w:szCs w:val="32"/>
        </w:rPr>
        <w:t xml:space="preserve">Отчество       </w:t>
      </w:r>
      <w:r>
        <w:rPr>
          <w:sz w:val="32"/>
          <w:szCs w:val="32"/>
          <w:lang w:val="ru-RU"/>
        </w:rPr>
        <w:t xml:space="preserve"> </w:t>
      </w:r>
      <w:r/>
    </w:p>
    <w:p>
      <w:pPr>
        <w:pStyle w:val="601"/>
        <w:rPr>
          <w:sz w:val="32"/>
          <w:szCs w:val="32"/>
        </w:rPr>
      </w:pPr>
      <w:r>
        <w:rPr>
          <w:sz w:val="32"/>
          <w:szCs w:val="32"/>
        </w:rPr>
      </w:r>
      <w:r/>
    </w:p>
    <w:p>
      <w:pPr>
        <w:pStyle w:val="601"/>
        <w:jc w:val="both"/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Дата и место рождения:</w:t>
      </w:r>
      <w:r>
        <w:rPr>
          <w:b/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 </w:t>
      </w:r>
      <w:r/>
    </w:p>
    <w:p>
      <w:pPr>
        <w:pStyle w:val="601"/>
        <w:jc w:val="both"/>
        <w:spacing w:line="360" w:lineRule="auto"/>
        <w:rPr>
          <w:sz w:val="32"/>
          <w:szCs w:val="32"/>
          <w:lang w:val="ru-RU"/>
        </w:rPr>
      </w:pPr>
      <w:r>
        <w:rPr>
          <w:b/>
          <w:sz w:val="32"/>
          <w:szCs w:val="32"/>
        </w:rPr>
        <w:t xml:space="preserve">Место жительства</w:t>
      </w:r>
      <w:r>
        <w:rPr>
          <w:sz w:val="32"/>
          <w:szCs w:val="32"/>
        </w:rPr>
        <w:t xml:space="preserve">: </w:t>
      </w:r>
      <w:r>
        <w:rPr>
          <w:sz w:val="32"/>
          <w:szCs w:val="32"/>
          <w:lang w:val="ru-RU"/>
        </w:rPr>
        <w:t xml:space="preserve"> </w:t>
      </w:r>
      <w:r/>
    </w:p>
    <w:p>
      <w:pPr>
        <w:pStyle w:val="601"/>
        <w:jc w:val="both"/>
        <w:spacing w:line="360" w:lineRule="auto"/>
        <w:rPr>
          <w:sz w:val="32"/>
          <w:szCs w:val="32"/>
          <w:lang w:val="ru-RU"/>
        </w:rPr>
      </w:pPr>
      <w:r>
        <w:rPr>
          <w:b/>
          <w:sz w:val="32"/>
          <w:szCs w:val="32"/>
        </w:rPr>
        <w:t xml:space="preserve">Прописка: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ru-RU"/>
        </w:rPr>
        <w:t xml:space="preserve"> </w:t>
      </w:r>
      <w:r/>
    </w:p>
    <w:p>
      <w:pPr>
        <w:pStyle w:val="601"/>
        <w:jc w:val="both"/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Состояние здоровья: </w:t>
      </w:r>
      <w:r>
        <w:rPr>
          <w:sz w:val="32"/>
          <w:szCs w:val="32"/>
        </w:rPr>
        <w:t xml:space="preserve">группа здоровья - </w:t>
      </w:r>
      <w:r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 xml:space="preserve">, физкул.группа - </w:t>
      </w:r>
      <w:r>
        <w:rPr>
          <w:sz w:val="32"/>
          <w:szCs w:val="32"/>
          <w:lang w:val="ru-RU"/>
        </w:rPr>
        <w:t xml:space="preserve"> </w:t>
      </w:r>
      <w:r/>
    </w:p>
    <w:p>
      <w:pPr>
        <w:pStyle w:val="601"/>
        <w:jc w:val="both"/>
        <w:spacing w:line="360" w:lineRule="auto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 xml:space="preserve">Занятость во внеурочное время: </w:t>
      </w:r>
      <w:r>
        <w:rPr>
          <w:b/>
          <w:sz w:val="32"/>
          <w:szCs w:val="32"/>
          <w:lang w:val="ru-RU"/>
        </w:rPr>
        <w:t xml:space="preserve"> </w:t>
      </w:r>
      <w:r/>
    </w:p>
    <w:p>
      <w:pPr>
        <w:pStyle w:val="601"/>
        <w:jc w:val="both"/>
        <w:spacing w:line="360" w:lineRule="auto"/>
        <w:rPr>
          <w:sz w:val="32"/>
          <w:szCs w:val="32"/>
          <w:lang w:val="ru-RU"/>
        </w:rPr>
      </w:pPr>
      <w:r>
        <w:rPr>
          <w:b/>
          <w:sz w:val="32"/>
          <w:szCs w:val="32"/>
        </w:rPr>
        <w:t xml:space="preserve">Дата постановки на учёт:  </w:t>
      </w:r>
      <w:r>
        <w:rPr>
          <w:sz w:val="32"/>
          <w:szCs w:val="32"/>
          <w:lang w:val="ru-RU"/>
        </w:rPr>
        <w:t xml:space="preserve"> </w:t>
      </w:r>
      <w:r/>
    </w:p>
    <w:p>
      <w:pPr>
        <w:pStyle w:val="601"/>
        <w:jc w:val="both"/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Причины постановки на учет: </w:t>
      </w:r>
      <w:r>
        <w:rPr>
          <w:sz w:val="32"/>
          <w:szCs w:val="32"/>
          <w:lang w:val="ru-RU"/>
        </w:rPr>
        <w:t xml:space="preserve"> </w:t>
      </w:r>
      <w:r/>
    </w:p>
    <w:p>
      <w:pPr>
        <w:pStyle w:val="601"/>
        <w:jc w:val="both"/>
        <w:spacing w:line="360" w:lineRule="auto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 xml:space="preserve">Статус семьи несовершеннолетнего</w:t>
      </w:r>
      <w:r>
        <w:rPr>
          <w:sz w:val="32"/>
          <w:szCs w:val="32"/>
        </w:rPr>
        <w:t xml:space="preserve">: </w:t>
      </w:r>
      <w:r>
        <w:rPr>
          <w:sz w:val="32"/>
          <w:szCs w:val="32"/>
          <w:lang w:val="ru-RU"/>
        </w:rPr>
        <w:t xml:space="preserve">не</w:t>
      </w:r>
      <w:r>
        <w:rPr>
          <w:sz w:val="32"/>
          <w:szCs w:val="32"/>
        </w:rPr>
        <w:t xml:space="preserve">полная</w:t>
      </w:r>
      <w:r>
        <w:rPr>
          <w:sz w:val="32"/>
          <w:szCs w:val="32"/>
          <w:lang w:val="ru-RU"/>
        </w:rPr>
        <w:t xml:space="preserve">/неполная (если неполная указывается категория)</w:t>
      </w:r>
      <w:r/>
    </w:p>
    <w:p>
      <w:pPr>
        <w:pStyle w:val="601"/>
        <w:jc w:val="both"/>
        <w:spacing w:line="360" w:lineRule="auto"/>
        <w:rPr>
          <w:sz w:val="32"/>
          <w:szCs w:val="32"/>
          <w:lang w:val="ru-RU"/>
        </w:rPr>
      </w:pPr>
      <w:r>
        <w:rPr>
          <w:b/>
          <w:sz w:val="32"/>
          <w:szCs w:val="32"/>
        </w:rPr>
        <w:t xml:space="preserve">Тип семьи:</w:t>
      </w:r>
      <w:r>
        <w:rPr>
          <w:sz w:val="32"/>
          <w:szCs w:val="32"/>
        </w:rPr>
        <w:t xml:space="preserve"> </w:t>
      </w:r>
      <w:r/>
    </w:p>
    <w:p>
      <w:pPr>
        <w:pStyle w:val="601"/>
        <w:jc w:val="both"/>
        <w:spacing w:line="360" w:lineRule="auto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 xml:space="preserve">Сведения о семье:</w:t>
      </w:r>
      <w:r/>
    </w:p>
    <w:p>
      <w:pPr>
        <w:pStyle w:val="601"/>
        <w:jc w:val="both"/>
        <w:spacing w:line="360" w:lineRule="auto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М</w:t>
      </w:r>
      <w:r>
        <w:rPr>
          <w:b/>
          <w:sz w:val="32"/>
          <w:szCs w:val="32"/>
        </w:rPr>
        <w:t xml:space="preserve">ать</w:t>
      </w:r>
      <w:r>
        <w:rPr>
          <w:sz w:val="32"/>
          <w:szCs w:val="32"/>
        </w:rPr>
        <w:t xml:space="preserve"> – </w:t>
      </w:r>
      <w:r>
        <w:rPr>
          <w:sz w:val="32"/>
          <w:szCs w:val="32"/>
          <w:lang w:val="ru-RU"/>
        </w:rPr>
        <w:t xml:space="preserve">Ф.И.О., место работы</w:t>
      </w:r>
      <w:r/>
    </w:p>
    <w:p>
      <w:pPr>
        <w:pStyle w:val="601"/>
        <w:jc w:val="both"/>
        <w:spacing w:line="360" w:lineRule="auto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Отец</w:t>
      </w:r>
      <w:r>
        <w:rPr>
          <w:sz w:val="32"/>
          <w:szCs w:val="32"/>
          <w:lang w:val="ru-RU"/>
        </w:rPr>
        <w:t xml:space="preserve"> - Ф.И.О., место работы</w:t>
      </w:r>
      <w:r/>
    </w:p>
    <w:p>
      <w:pPr>
        <w:pStyle w:val="601"/>
        <w:jc w:val="both"/>
        <w:spacing w:line="360" w:lineRule="auto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С</w:t>
      </w:r>
      <w:r>
        <w:rPr>
          <w:b/>
          <w:sz w:val="32"/>
          <w:szCs w:val="32"/>
        </w:rPr>
        <w:t xml:space="preserve">ын</w:t>
      </w:r>
      <w:r>
        <w:rPr>
          <w:b/>
          <w:sz w:val="32"/>
          <w:szCs w:val="32"/>
          <w:lang w:val="ru-RU"/>
        </w:rPr>
        <w:t xml:space="preserve">/дочь</w:t>
      </w:r>
      <w:r>
        <w:rPr>
          <w:sz w:val="32"/>
          <w:szCs w:val="32"/>
        </w:rPr>
        <w:t xml:space="preserve"> – </w:t>
      </w:r>
      <w:r>
        <w:rPr>
          <w:sz w:val="32"/>
          <w:szCs w:val="32"/>
          <w:lang w:val="ru-RU"/>
        </w:rPr>
        <w:t xml:space="preserve">Ф.И.О.</w:t>
      </w:r>
      <w:r>
        <w:rPr>
          <w:sz w:val="32"/>
          <w:szCs w:val="32"/>
        </w:rPr>
        <w:t xml:space="preserve">, </w:t>
      </w:r>
      <w:r>
        <w:rPr>
          <w:sz w:val="32"/>
          <w:szCs w:val="32"/>
          <w:lang w:val="ru-RU"/>
        </w:rPr>
        <w:t xml:space="preserve">дата рождения</w:t>
      </w:r>
      <w:r>
        <w:rPr>
          <w:sz w:val="32"/>
          <w:szCs w:val="32"/>
        </w:rPr>
        <w:t xml:space="preserve">,</w:t>
      </w:r>
      <w:r>
        <w:rPr>
          <w:sz w:val="32"/>
          <w:szCs w:val="32"/>
          <w:lang w:val="ru-RU"/>
        </w:rPr>
        <w:t xml:space="preserve"> класс, образовательное учреждение</w:t>
      </w:r>
      <w:r/>
    </w:p>
    <w:p>
      <w:pPr>
        <w:pStyle w:val="601"/>
        <w:ind w:left="125" w:firstLine="0"/>
        <w:jc w:val="both"/>
        <w:spacing w:before="10" w:after="0"/>
        <w:shd w:val="clear" w:color="auto" w:fill="ffffff"/>
        <w:widowControl/>
        <w:tabs>
          <w:tab w:val="left" w:pos="475" w:leader="none"/>
          <w:tab w:val="clear" w:pos="706" w:leader="none"/>
        </w:tabs>
      </w:pPr>
      <w:r>
        <w:rPr>
          <w:b/>
          <w:i/>
          <w:color w:val="000000"/>
          <w:spacing w:val="-4"/>
          <w:lang w:val="ru-RU"/>
        </w:rPr>
        <w:t xml:space="preserve">Кроме учетной карты в личном деле учащегося, состоящего на учете находиться:</w:t>
      </w:r>
      <w:r/>
    </w:p>
    <w:p>
      <w:pPr>
        <w:pStyle w:val="601"/>
        <w:numPr>
          <w:ilvl w:val="0"/>
          <w:numId w:val="1"/>
        </w:numPr>
        <w:jc w:val="both"/>
        <w:spacing w:before="10" w:after="0"/>
        <w:shd w:val="clear" w:color="auto" w:fill="ffffff"/>
        <w:widowControl/>
        <w:rPr>
          <w:i/>
          <w:color w:val="000000"/>
          <w:spacing w:val="-4"/>
          <w:lang w:val="ru-RU"/>
        </w:rPr>
      </w:pPr>
      <w:r>
        <w:rPr>
          <w:i/>
          <w:color w:val="000000"/>
          <w:spacing w:val="-4"/>
        </w:rPr>
        <w:t xml:space="preserve">Характеристика классного руководителя</w:t>
      </w:r>
      <w:r>
        <w:rPr>
          <w:i/>
          <w:color w:val="000000"/>
          <w:spacing w:val="-4"/>
          <w:lang w:val="ru-RU"/>
        </w:rPr>
        <w:t xml:space="preserve"> </w:t>
      </w:r>
      <w:r/>
    </w:p>
    <w:p>
      <w:pPr>
        <w:pStyle w:val="601"/>
        <w:numPr>
          <w:ilvl w:val="0"/>
          <w:numId w:val="1"/>
        </w:numPr>
        <w:jc w:val="both"/>
        <w:spacing w:before="10" w:after="0"/>
        <w:shd w:val="clear" w:color="auto" w:fill="ffffff"/>
        <w:widowControl/>
      </w:pPr>
      <w:r>
        <w:rPr>
          <w:i/>
          <w:color w:val="000000"/>
          <w:spacing w:val="-4"/>
          <w:lang w:val="ru-RU"/>
        </w:rPr>
        <w:t xml:space="preserve">Акт обследования жилищно-бытовых условий</w:t>
      </w:r>
      <w:r/>
    </w:p>
    <w:p>
      <w:pPr>
        <w:pStyle w:val="601"/>
        <w:numPr>
          <w:ilvl w:val="0"/>
          <w:numId w:val="1"/>
        </w:numPr>
        <w:jc w:val="both"/>
        <w:spacing w:before="10" w:after="0"/>
        <w:shd w:val="clear" w:color="auto" w:fill="ffffff"/>
        <w:widowControl/>
        <w:rPr>
          <w:i/>
          <w:color w:val="000000"/>
          <w:spacing w:val="-4"/>
          <w:lang w:val="ru-RU"/>
        </w:rPr>
      </w:pPr>
      <w:r>
        <w:rPr>
          <w:i/>
          <w:color w:val="000000"/>
          <w:spacing w:val="-4"/>
          <w:lang w:val="ru-RU"/>
        </w:rPr>
        <w:t xml:space="preserve">План работы с несовершеннолетним на учебный год (в плане отражается совместная работ</w:t>
      </w:r>
      <w:r>
        <w:rPr>
          <w:i/>
          <w:color w:val="000000"/>
          <w:spacing w:val="-4"/>
          <w:lang w:val="ru-RU"/>
        </w:rPr>
        <w:t xml:space="preserve">а всего педагогического коллектива с несовершеннолетним: классного руководителя, педагогов-предметников, психолога, социального педагога, медицинского работника),  к работе с несовершеннолетним также привлекаются  педагоги ДОП образования, инспектора ОДН) </w:t>
      </w:r>
      <w:r/>
    </w:p>
    <w:p>
      <w:pPr>
        <w:pStyle w:val="601"/>
        <w:numPr>
          <w:ilvl w:val="0"/>
          <w:numId w:val="1"/>
        </w:numPr>
        <w:jc w:val="both"/>
        <w:spacing w:before="10" w:after="0"/>
        <w:shd w:val="clear" w:color="auto" w:fill="ffffff"/>
        <w:widowControl/>
      </w:pPr>
      <w:r>
        <w:rPr>
          <w:i/>
          <w:color w:val="000000"/>
          <w:spacing w:val="-4"/>
          <w:lang w:val="ru-RU"/>
        </w:rPr>
        <w:t xml:space="preserve">Анализ проведенной работы, где фиксируется </w:t>
      </w:r>
      <w:r>
        <w:rPr>
          <w:i/>
          <w:color w:val="000000"/>
          <w:spacing w:val="-5"/>
          <w:lang w:val="ru-RU"/>
        </w:rPr>
        <w:t xml:space="preserve">у</w:t>
      </w:r>
      <w:r>
        <w:rPr>
          <w:i/>
          <w:color w:val="000000"/>
          <w:spacing w:val="-5"/>
        </w:rPr>
        <w:t xml:space="preserve">чет проводимой работы </w:t>
      </w:r>
      <w:r>
        <w:rPr>
          <w:i/>
          <w:color w:val="000000"/>
          <w:spacing w:val="-5"/>
          <w:lang w:val="ru-RU"/>
        </w:rPr>
        <w:t xml:space="preserve">с подростком, динамика в поведении.</w:t>
      </w:r>
      <w:r/>
    </w:p>
    <w:sectPr>
      <w:footnotePr/>
      <w:endnotePr/>
      <w:type w:val="nextPage"/>
      <w:pgSz w:w="11906" w:h="16838" w:orient="portrait"/>
      <w:pgMar w:top="1134" w:right="1134" w:bottom="1134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506030602030204"/>
  </w:font>
  <w:font w:name="andale sans ui;arial unicode ms">
    <w:panose1 w:val="05040102010807070707"/>
  </w:font>
  <w:font w:name="Arial">
    <w:panose1 w:val="020B0604020202020204"/>
  </w:font>
  <w:font w:name="DejaVu Sans">
    <w:panose1 w:val="020B0603030804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85" w:hanging="360"/>
        <w:tabs>
          <w:tab w:val="num" w:pos="485" w:leader="none"/>
        </w:tabs>
      </w:pPr>
      <w:rPr>
        <w:i/>
        <w:color w:val="000000"/>
        <w:spacing w:val="-4"/>
        <w:lang w:val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6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01"/>
    <w:next w:val="601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01"/>
    <w:next w:val="601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01"/>
    <w:next w:val="601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01"/>
    <w:next w:val="601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01"/>
    <w:next w:val="601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01"/>
    <w:next w:val="601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01"/>
    <w:next w:val="601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01"/>
    <w:next w:val="601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01"/>
    <w:next w:val="601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01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01"/>
    <w:next w:val="601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601"/>
    <w:next w:val="601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601"/>
    <w:next w:val="601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01"/>
    <w:next w:val="601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01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character" w:styleId="44">
    <w:name w:val="Footer Char"/>
    <w:basedOn w:val="10"/>
    <w:link w:val="625"/>
    <w:uiPriority w:val="99"/>
  </w:style>
  <w:style w:type="character" w:styleId="46">
    <w:name w:val="Caption Char"/>
    <w:basedOn w:val="617"/>
    <w:link w:val="625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01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601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601"/>
    <w:next w:val="601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01"/>
    <w:next w:val="601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01"/>
    <w:next w:val="601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01"/>
    <w:next w:val="601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01"/>
    <w:next w:val="601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01"/>
    <w:next w:val="601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01"/>
    <w:next w:val="601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01"/>
    <w:next w:val="601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01"/>
    <w:next w:val="601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01"/>
    <w:next w:val="601"/>
    <w:uiPriority w:val="99"/>
    <w:unhideWhenUsed/>
    <w:pPr>
      <w:spacing w:after="0" w:afterAutospacing="0"/>
    </w:pPr>
  </w:style>
  <w:style w:type="paragraph" w:styleId="601" w:default="1">
    <w:name w:val="Normal"/>
    <w:qFormat/>
    <w:pPr>
      <w:widowControl w:val="off"/>
    </w:pPr>
    <w:rPr>
      <w:rFonts w:ascii="Times New Roman" w:hAnsi="Times New Roman" w:eastAsia="Andale Sans UI;Arial Unicode MS" w:cs="Times New Roman"/>
      <w:color w:val="auto"/>
      <w:sz w:val="24"/>
      <w:szCs w:val="24"/>
      <w:lang w:eastAsia="zh-CN" w:bidi="ar-SA"/>
    </w:rPr>
  </w:style>
  <w:style w:type="character" w:styleId="602">
    <w:name w:val="WW8Num1z0"/>
    <w:qFormat/>
    <w:rPr>
      <w:i/>
      <w:color w:val="000000"/>
      <w:spacing w:val="-4"/>
      <w:lang w:val="ru-RU"/>
    </w:rPr>
  </w:style>
  <w:style w:type="character" w:styleId="603">
    <w:name w:val="WW8Num1z1"/>
    <w:qFormat/>
  </w:style>
  <w:style w:type="character" w:styleId="604">
    <w:name w:val="WW8Num1z2"/>
    <w:qFormat/>
  </w:style>
  <w:style w:type="character" w:styleId="605">
    <w:name w:val="WW8Num1z3"/>
    <w:qFormat/>
  </w:style>
  <w:style w:type="character" w:styleId="606">
    <w:name w:val="WW8Num1z4"/>
    <w:qFormat/>
  </w:style>
  <w:style w:type="character" w:styleId="607">
    <w:name w:val="WW8Num1z5"/>
    <w:qFormat/>
  </w:style>
  <w:style w:type="character" w:styleId="608">
    <w:name w:val="WW8Num1z6"/>
    <w:qFormat/>
  </w:style>
  <w:style w:type="character" w:styleId="609">
    <w:name w:val="WW8Num1z7"/>
    <w:qFormat/>
  </w:style>
  <w:style w:type="character" w:styleId="610">
    <w:name w:val="WW8Num1z8"/>
    <w:qFormat/>
  </w:style>
  <w:style w:type="character" w:styleId="611">
    <w:name w:val="Основной шрифт абзаца"/>
    <w:qFormat/>
  </w:style>
  <w:style w:type="character" w:styleId="612">
    <w:name w:val="Absatz-Standardschriftart"/>
    <w:qFormat/>
  </w:style>
  <w:style w:type="character" w:styleId="613">
    <w:name w:val="WW-Absatz-Standardschriftart"/>
    <w:qFormat/>
  </w:style>
  <w:style w:type="paragraph" w:styleId="614">
    <w:name w:val="Heading"/>
    <w:basedOn w:val="601"/>
    <w:next w:val="615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615">
    <w:name w:val="Body Text"/>
    <w:basedOn w:val="601"/>
    <w:pPr>
      <w:spacing w:before="0" w:after="120"/>
    </w:pPr>
  </w:style>
  <w:style w:type="paragraph" w:styleId="616">
    <w:name w:val="List"/>
    <w:basedOn w:val="615"/>
    <w:rPr>
      <w:rFonts w:cs="Tahoma"/>
    </w:rPr>
  </w:style>
  <w:style w:type="paragraph" w:styleId="617">
    <w:name w:val="Caption"/>
    <w:basedOn w:val="601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618">
    <w:name w:val="Index"/>
    <w:basedOn w:val="601"/>
    <w:qFormat/>
    <w:pPr>
      <w:suppressLineNumbers/>
    </w:pPr>
  </w:style>
  <w:style w:type="paragraph" w:styleId="619">
    <w:name w:val="Заголовок"/>
    <w:basedOn w:val="601"/>
    <w:next w:val="615"/>
    <w:qFormat/>
    <w:pPr>
      <w:keepNext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620">
    <w:name w:val="Название объекта"/>
    <w:basedOn w:val="601"/>
    <w:qFormat/>
    <w:pPr>
      <w:spacing w:before="120" w:after="120"/>
      <w:suppressLineNumbers/>
    </w:pPr>
    <w:rPr>
      <w:rFonts w:cs="Tahoma"/>
      <w:i/>
      <w:iCs/>
      <w:sz w:val="24"/>
      <w:szCs w:val="24"/>
    </w:rPr>
  </w:style>
  <w:style w:type="paragraph" w:styleId="621">
    <w:name w:val="Указатель1"/>
    <w:basedOn w:val="601"/>
    <w:qFormat/>
    <w:pPr>
      <w:suppressLineNumbers/>
    </w:pPr>
    <w:rPr>
      <w:rFonts w:cs="Tahoma"/>
    </w:rPr>
  </w:style>
  <w:style w:type="paragraph" w:styleId="622">
    <w:name w:val="Основной текст 2"/>
    <w:basedOn w:val="601"/>
    <w:qFormat/>
    <w:pPr>
      <w:spacing w:before="0" w:after="120" w:line="480" w:lineRule="auto"/>
    </w:pPr>
  </w:style>
  <w:style w:type="paragraph" w:styleId="623">
    <w:name w:val="Body Text Indent"/>
    <w:basedOn w:val="601"/>
    <w:pPr>
      <w:ind w:left="283" w:firstLine="0"/>
      <w:spacing w:before="0" w:after="120"/>
    </w:pPr>
  </w:style>
  <w:style w:type="paragraph" w:styleId="624">
    <w:name w:val="Header and Footer"/>
    <w:basedOn w:val="601"/>
    <w:qFormat/>
    <w:pPr>
      <w:tabs>
        <w:tab w:val="clear" w:pos="706" w:leader="none"/>
        <w:tab w:val="center" w:pos="4819" w:leader="none"/>
        <w:tab w:val="right" w:pos="9638" w:leader="none"/>
      </w:tabs>
      <w:suppressLineNumbers/>
    </w:pPr>
  </w:style>
  <w:style w:type="paragraph" w:styleId="625">
    <w:name w:val="Footer"/>
    <w:basedOn w:val="601"/>
    <w:pPr>
      <w:widowControl/>
      <w:tabs>
        <w:tab w:val="clear" w:pos="706" w:leader="none"/>
        <w:tab w:val="center" w:pos="4153" w:leader="none"/>
        <w:tab w:val="right" w:pos="8306" w:leader="none"/>
      </w:tabs>
    </w:pPr>
    <w:rPr>
      <w:rFonts w:eastAsia="Times New Roman"/>
      <w:sz w:val="20"/>
      <w:szCs w:val="20"/>
      <w:lang w:val="ru-RU"/>
    </w:rPr>
  </w:style>
  <w:style w:type="numbering" w:styleId="626">
    <w:name w:val="WW8Num1"/>
    <w:qFormat/>
  </w:style>
  <w:style w:type="character" w:styleId="769" w:default="1">
    <w:name w:val="Default Paragraph Font"/>
    <w:uiPriority w:val="1"/>
    <w:semiHidden/>
    <w:unhideWhenUsed/>
  </w:style>
  <w:style w:type="numbering" w:styleId="770" w:default="1">
    <w:name w:val="No List"/>
    <w:uiPriority w:val="99"/>
    <w:semiHidden/>
    <w:unhideWhenUsed/>
  </w:style>
  <w:style w:type="table" w:styleId="77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учащегося,</dc:title>
  <dc:subject/>
  <dc:creator>User</dc:creator>
  <cp:keywords> </cp:keywords>
  <dc:description/>
  <dc:language>en-US</dc:language>
  <cp:lastModifiedBy>Елена Емельянова</cp:lastModifiedBy>
  <cp:revision>5</cp:revision>
  <dcterms:created xsi:type="dcterms:W3CDTF">2017-11-01T13:46:00Z</dcterms:created>
  <dcterms:modified xsi:type="dcterms:W3CDTF">2022-12-29T19:04:32Z</dcterms:modified>
</cp:coreProperties>
</file>