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864" w:rsidRDefault="00D83864" w:rsidP="00D83864">
      <w:pPr>
        <w:pStyle w:val="headline"/>
        <w:shd w:val="clear" w:color="auto" w:fill="FFFFFF"/>
        <w:spacing w:before="0" w:beforeAutospacing="0" w:after="0" w:afterAutospacing="0"/>
        <w:ind w:firstLine="709"/>
        <w:jc w:val="center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Консультация для родителей</w:t>
      </w:r>
    </w:p>
    <w:p w:rsidR="00D83864" w:rsidRDefault="00D83864" w:rsidP="00D83864">
      <w:pPr>
        <w:pStyle w:val="headline"/>
        <w:shd w:val="clear" w:color="auto" w:fill="FFFFFF"/>
        <w:spacing w:before="0" w:beforeAutospacing="0" w:after="0" w:afterAutospacing="0"/>
        <w:ind w:firstLine="709"/>
        <w:jc w:val="center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«Говорим «внимание» — имеем в виду «любовь»</w:t>
      </w:r>
    </w:p>
    <w:p w:rsidR="00D83864" w:rsidRPr="00D83864" w:rsidRDefault="00D83864" w:rsidP="00D83864">
      <w:pPr>
        <w:pStyle w:val="headline"/>
        <w:shd w:val="clear" w:color="auto" w:fill="FFFFFF"/>
        <w:spacing w:before="0" w:beforeAutospacing="0" w:after="0" w:afterAutospacing="0"/>
        <w:ind w:firstLine="709"/>
        <w:jc w:val="center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</w:p>
    <w:p w:rsidR="00D83864" w:rsidRPr="00D83864" w:rsidRDefault="00D83864" w:rsidP="00D83864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D83864">
        <w:rPr>
          <w:rFonts w:asciiTheme="majorHAnsi" w:hAnsiTheme="majorHAnsi" w:cs="Arial"/>
          <w:i/>
          <w:iCs/>
          <w:color w:val="244061" w:themeColor="accent1" w:themeShade="80"/>
          <w:sz w:val="26"/>
          <w:szCs w:val="26"/>
          <w:bdr w:val="none" w:sz="0" w:space="0" w:color="auto" w:frame="1"/>
        </w:rPr>
        <w:t>Почему дети готовы вредничать, делать все наоборот и дразнить </w:t>
      </w:r>
      <w:r w:rsidRPr="00D83864">
        <w:rPr>
          <w:rStyle w:val="a4"/>
          <w:rFonts w:asciiTheme="majorHAnsi" w:hAnsiTheme="majorHAnsi" w:cs="Arial"/>
          <w:i/>
          <w:iCs/>
          <w:color w:val="244061" w:themeColor="accent1" w:themeShade="80"/>
          <w:sz w:val="26"/>
          <w:szCs w:val="26"/>
          <w:bdr w:val="none" w:sz="0" w:space="0" w:color="auto" w:frame="1"/>
        </w:rPr>
        <w:t>родителей своим упрямством</w:t>
      </w:r>
      <w:r w:rsidRPr="00D83864">
        <w:rPr>
          <w:rFonts w:asciiTheme="majorHAnsi" w:hAnsiTheme="majorHAnsi" w:cs="Arial"/>
          <w:i/>
          <w:iCs/>
          <w:color w:val="244061" w:themeColor="accent1" w:themeShade="80"/>
          <w:sz w:val="26"/>
          <w:szCs w:val="26"/>
          <w:bdr w:val="none" w:sz="0" w:space="0" w:color="auto" w:frame="1"/>
        </w:rPr>
        <w:t>? Невозможно подсчитать, сколько </w:t>
      </w:r>
      <w:r w:rsidRPr="00D83864">
        <w:rPr>
          <w:rStyle w:val="a4"/>
          <w:rFonts w:asciiTheme="majorHAnsi" w:hAnsiTheme="majorHAnsi" w:cs="Arial"/>
          <w:i/>
          <w:iCs/>
          <w:color w:val="244061" w:themeColor="accent1" w:themeShade="80"/>
          <w:sz w:val="26"/>
          <w:szCs w:val="26"/>
          <w:bdr w:val="none" w:sz="0" w:space="0" w:color="auto" w:frame="1"/>
        </w:rPr>
        <w:t>внимания</w:t>
      </w:r>
      <w:r w:rsidRPr="00D83864">
        <w:rPr>
          <w:rFonts w:asciiTheme="majorHAnsi" w:hAnsiTheme="majorHAnsi" w:cs="Arial"/>
          <w:i/>
          <w:iCs/>
          <w:color w:val="244061" w:themeColor="accent1" w:themeShade="80"/>
          <w:sz w:val="26"/>
          <w:szCs w:val="26"/>
          <w:bdr w:val="none" w:sz="0" w:space="0" w:color="auto" w:frame="1"/>
        </w:rPr>
        <w:t> получает от вас малыш ежедневно. Некоторые </w:t>
      </w:r>
      <w:r w:rsidRPr="00D83864">
        <w:rPr>
          <w:rStyle w:val="a4"/>
          <w:rFonts w:asciiTheme="majorHAnsi" w:hAnsiTheme="majorHAnsi" w:cs="Arial"/>
          <w:i/>
          <w:iCs/>
          <w:color w:val="244061" w:themeColor="accent1" w:themeShade="80"/>
          <w:sz w:val="26"/>
          <w:szCs w:val="26"/>
          <w:bdr w:val="none" w:sz="0" w:space="0" w:color="auto" w:frame="1"/>
        </w:rPr>
        <w:t>родители только и делают</w:t>
      </w:r>
      <w:r w:rsidRPr="00D83864">
        <w:rPr>
          <w:rFonts w:asciiTheme="majorHAnsi" w:hAnsiTheme="majorHAnsi" w:cs="Arial"/>
          <w:i/>
          <w:iCs/>
          <w:color w:val="244061" w:themeColor="accent1" w:themeShade="80"/>
          <w:sz w:val="26"/>
          <w:szCs w:val="26"/>
          <w:bdr w:val="none" w:sz="0" w:space="0" w:color="auto" w:frame="1"/>
        </w:rPr>
        <w:t>, что "уделяют малышу </w:t>
      </w:r>
      <w:r w:rsidRPr="00D83864">
        <w:rPr>
          <w:rStyle w:val="a4"/>
          <w:rFonts w:asciiTheme="majorHAnsi" w:hAnsiTheme="majorHAnsi" w:cs="Arial"/>
          <w:i/>
          <w:iCs/>
          <w:color w:val="244061" w:themeColor="accent1" w:themeShade="80"/>
          <w:sz w:val="26"/>
          <w:szCs w:val="26"/>
          <w:bdr w:val="none" w:sz="0" w:space="0" w:color="auto" w:frame="1"/>
        </w:rPr>
        <w:t>внимание</w:t>
      </w:r>
      <w:r w:rsidRPr="00D83864">
        <w:rPr>
          <w:rFonts w:asciiTheme="majorHAnsi" w:hAnsiTheme="majorHAnsi" w:cs="Arial"/>
          <w:i/>
          <w:iCs/>
          <w:color w:val="244061" w:themeColor="accent1" w:themeShade="80"/>
          <w:sz w:val="26"/>
          <w:szCs w:val="26"/>
          <w:bdr w:val="none" w:sz="0" w:space="0" w:color="auto" w:frame="1"/>
        </w:rPr>
        <w:t>". Но присмотревшись, замечаешь, что их действия имеют контролирующий характер - не трогай, не делай, оставь, прибери. А для малыша </w:t>
      </w:r>
      <w:r w:rsidRPr="00D83864">
        <w:rPr>
          <w:rStyle w:val="a4"/>
          <w:rFonts w:asciiTheme="majorHAnsi" w:hAnsiTheme="majorHAnsi" w:cs="Arial"/>
          <w:i/>
          <w:iCs/>
          <w:color w:val="244061" w:themeColor="accent1" w:themeShade="80"/>
          <w:sz w:val="26"/>
          <w:szCs w:val="26"/>
          <w:bdr w:val="none" w:sz="0" w:space="0" w:color="auto" w:frame="1"/>
        </w:rPr>
        <w:t>внимание к нему</w:t>
      </w:r>
      <w:r w:rsidRPr="00D83864">
        <w:rPr>
          <w:rFonts w:asciiTheme="majorHAnsi" w:hAnsiTheme="majorHAnsi" w:cs="Arial"/>
          <w:i/>
          <w:iCs/>
          <w:color w:val="244061" w:themeColor="accent1" w:themeShade="80"/>
          <w:sz w:val="26"/>
          <w:szCs w:val="26"/>
          <w:bdr w:val="none" w:sz="0" w:space="0" w:color="auto" w:frame="1"/>
        </w:rPr>
        <w:t>, прежде всего, означает проявление </w:t>
      </w:r>
      <w:r w:rsidRPr="00D83864">
        <w:rPr>
          <w:rStyle w:val="a4"/>
          <w:rFonts w:asciiTheme="majorHAnsi" w:hAnsiTheme="majorHAnsi" w:cs="Arial"/>
          <w:i/>
          <w:iCs/>
          <w:color w:val="244061" w:themeColor="accent1" w:themeShade="80"/>
          <w:sz w:val="26"/>
          <w:szCs w:val="26"/>
          <w:bdr w:val="none" w:sz="0" w:space="0" w:color="auto" w:frame="1"/>
        </w:rPr>
        <w:t>родительской любви и поддержки</w:t>
      </w:r>
      <w:r w:rsidRPr="00D83864">
        <w:rPr>
          <w:rFonts w:asciiTheme="majorHAnsi" w:hAnsiTheme="majorHAnsi" w:cs="Arial"/>
          <w:i/>
          <w:iCs/>
          <w:color w:val="244061" w:themeColor="accent1" w:themeShade="80"/>
          <w:sz w:val="26"/>
          <w:szCs w:val="26"/>
          <w:bdr w:val="none" w:sz="0" w:space="0" w:color="auto" w:frame="1"/>
        </w:rPr>
        <w:t>.</w:t>
      </w:r>
    </w:p>
    <w:p w:rsidR="00D83864" w:rsidRPr="00D83864" w:rsidRDefault="00D83864" w:rsidP="00D83864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D83864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bdr w:val="none" w:sz="0" w:space="0" w:color="auto" w:frame="1"/>
        </w:rPr>
        <w:t>Говорят</w:t>
      </w: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, что </w:t>
      </w:r>
      <w:r w:rsidRPr="00D83864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bdr w:val="none" w:sz="0" w:space="0" w:color="auto" w:frame="1"/>
        </w:rPr>
        <w:t>любовь</w:t>
      </w: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 к ребенку нужно выражать четыре раза в день. Меньше нельзя. Больше - сколько угодно. Вместе с "добрым утром" обязательно скажите малышу, какой он хороший, как вы его любите. Приласкайте. Не важно, сколько ребенку лет, шесть или шестнадцать - проявления заботы и нежности приятны всем. Так называемый тактильный контакт очень важен, ведь порой касание передает чувства точнее и тоньше, чем слова. Даже во время "подросткового бунта" ребенок не перестает требовать постоянного подтверждения, что его любят. А </w:t>
      </w:r>
      <w:r w:rsidRPr="00D83864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bdr w:val="none" w:sz="0" w:space="0" w:color="auto" w:frame="1"/>
        </w:rPr>
        <w:t>родителям</w:t>
      </w: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, чем старше становятся их дети, свойственно все больше замечать их провинности и проступки.</w:t>
      </w:r>
    </w:p>
    <w:p w:rsidR="00D83864" w:rsidRPr="00D83864" w:rsidRDefault="00D83864" w:rsidP="00D83864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proofErr w:type="gramStart"/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Иногда</w:t>
      </w:r>
      <w:proofErr w:type="gramEnd"/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кажется, что </w:t>
      </w:r>
      <w:r w:rsidRPr="00D83864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bdr w:val="none" w:sz="0" w:space="0" w:color="auto" w:frame="1"/>
        </w:rPr>
        <w:t>родители и дети - антиподы</w:t>
      </w: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, настолько по-разному понимают они, что такое </w:t>
      </w:r>
      <w:r w:rsidRPr="00D83864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bdr w:val="none" w:sz="0" w:space="0" w:color="auto" w:frame="1"/>
        </w:rPr>
        <w:t>любовь</w:t>
      </w: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. Для </w:t>
      </w:r>
      <w:r w:rsidRPr="00D83864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bdr w:val="none" w:sz="0" w:space="0" w:color="auto" w:frame="1"/>
        </w:rPr>
        <w:t>родителей любовь</w:t>
      </w: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 выражается в практической заботе (накормить, одеть, побеспокоится о здоровье, а для ребенка </w:t>
      </w:r>
      <w:r w:rsidRPr="00D83864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bdr w:val="none" w:sz="0" w:space="0" w:color="auto" w:frame="1"/>
        </w:rPr>
        <w:t xml:space="preserve">любовь - </w:t>
      </w:r>
      <w:proofErr w:type="gramStart"/>
      <w:r w:rsidRPr="00D83864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bdr w:val="none" w:sz="0" w:space="0" w:color="auto" w:frame="1"/>
        </w:rPr>
        <w:t>это</w:t>
      </w:r>
      <w:proofErr w:type="gramEnd"/>
      <w:r w:rsidRPr="00D83864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bdr w:val="none" w:sz="0" w:space="0" w:color="auto" w:frame="1"/>
        </w:rPr>
        <w:t xml:space="preserve"> прежде всего</w:t>
      </w: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, </w:t>
      </w:r>
      <w:proofErr w:type="spellStart"/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ббезусловное</w:t>
      </w:r>
      <w:proofErr w:type="spellEnd"/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 восприятие и поддержка без всяких "если". Попробуйте заставить себя отделить </w:t>
      </w:r>
      <w:r w:rsidRPr="00D83864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bdr w:val="none" w:sz="0" w:space="0" w:color="auto" w:frame="1"/>
        </w:rPr>
        <w:t>любовь</w:t>
      </w: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 к малышу от оценки его поступков. Из своего лексикона стоит навсегда выкинуть </w:t>
      </w:r>
      <w:proofErr w:type="spellStart"/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фразы</w:t>
      </w:r>
      <w:proofErr w:type="gramStart"/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,</w:t>
      </w: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  <w:u w:val="single"/>
          <w:bdr w:val="none" w:sz="0" w:space="0" w:color="auto" w:frame="1"/>
        </w:rPr>
        <w:t>в</w:t>
      </w:r>
      <w:proofErr w:type="gramEnd"/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  <w:u w:val="single"/>
          <w:bdr w:val="none" w:sz="0" w:space="0" w:color="auto" w:frame="1"/>
        </w:rPr>
        <w:t>роде</w:t>
      </w:r>
      <w:proofErr w:type="spellEnd"/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  <w:u w:val="single"/>
          <w:bdr w:val="none" w:sz="0" w:space="0" w:color="auto" w:frame="1"/>
        </w:rPr>
        <w:t xml:space="preserve"> такой</w:t>
      </w: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: "Как я могу любить тебя, если ты</w:t>
      </w:r>
      <w:proofErr w:type="gramStart"/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.</w:t>
      </w:r>
      <w:proofErr w:type="gramEnd"/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 </w:t>
      </w:r>
      <w:r w:rsidRPr="00D83864">
        <w:rPr>
          <w:rFonts w:asciiTheme="majorHAnsi" w:hAnsiTheme="majorHAnsi" w:cs="Arial"/>
          <w:i/>
          <w:iCs/>
          <w:color w:val="244061" w:themeColor="accent1" w:themeShade="80"/>
          <w:sz w:val="26"/>
          <w:szCs w:val="26"/>
          <w:bdr w:val="none" w:sz="0" w:space="0" w:color="auto" w:frame="1"/>
        </w:rPr>
        <w:t>(</w:t>
      </w:r>
      <w:proofErr w:type="gramStart"/>
      <w:r w:rsidRPr="00D83864">
        <w:rPr>
          <w:rFonts w:asciiTheme="majorHAnsi" w:hAnsiTheme="majorHAnsi" w:cs="Arial"/>
          <w:i/>
          <w:iCs/>
          <w:color w:val="244061" w:themeColor="accent1" w:themeShade="80"/>
          <w:sz w:val="26"/>
          <w:szCs w:val="26"/>
          <w:bdr w:val="none" w:sz="0" w:space="0" w:color="auto" w:frame="1"/>
        </w:rPr>
        <w:t>н</w:t>
      </w:r>
      <w:proofErr w:type="gramEnd"/>
      <w:r w:rsidRPr="00D83864">
        <w:rPr>
          <w:rFonts w:asciiTheme="majorHAnsi" w:hAnsiTheme="majorHAnsi" w:cs="Arial"/>
          <w:i/>
          <w:iCs/>
          <w:color w:val="244061" w:themeColor="accent1" w:themeShade="80"/>
          <w:sz w:val="26"/>
          <w:szCs w:val="26"/>
          <w:bdr w:val="none" w:sz="0" w:space="0" w:color="auto" w:frame="1"/>
        </w:rPr>
        <w:t>епослушный, привередливый, разбил вазу, не хочешь учиться)</w:t>
      </w: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". Чем слабее делаются контакты между членами семьи, тем активнее стремятся привлечь к себе </w:t>
      </w:r>
      <w:r w:rsidRPr="00D83864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bdr w:val="none" w:sz="0" w:space="0" w:color="auto" w:frame="1"/>
        </w:rPr>
        <w:t>внимание дети</w:t>
      </w: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. Сделав это проще всего именно негативными поступками, ведь они требуют срочного вмешательства </w:t>
      </w:r>
      <w:r w:rsidRPr="00D83864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bdr w:val="none" w:sz="0" w:space="0" w:color="auto" w:frame="1"/>
        </w:rPr>
        <w:t>родителей</w:t>
      </w: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. Если малыши просто стремятся все делать наперекор, то в подростковом возрасте жажда </w:t>
      </w:r>
      <w:r w:rsidRPr="00D83864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bdr w:val="none" w:sz="0" w:space="0" w:color="auto" w:frame="1"/>
        </w:rPr>
        <w:t>внимания</w:t>
      </w: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 к себе и недостаток </w:t>
      </w:r>
      <w:r w:rsidRPr="00D83864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bdr w:val="none" w:sz="0" w:space="0" w:color="auto" w:frame="1"/>
        </w:rPr>
        <w:t>родительской</w:t>
      </w: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 любви могут провоцировать детей на непредсказуемые поступки, вплоть до имитации самоубийства.</w:t>
      </w:r>
    </w:p>
    <w:p w:rsidR="00D83864" w:rsidRPr="00D83864" w:rsidRDefault="00D83864" w:rsidP="00D83864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Theme="majorHAnsi" w:hAnsiTheme="majorHAnsi" w:cs="Arial"/>
          <w:color w:val="244061" w:themeColor="accent1" w:themeShade="80"/>
          <w:sz w:val="26"/>
          <w:szCs w:val="26"/>
        </w:rPr>
      </w:pP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Не оставляйте без </w:t>
      </w:r>
      <w:r w:rsidRPr="00D83864">
        <w:rPr>
          <w:rStyle w:val="a4"/>
          <w:rFonts w:asciiTheme="majorHAnsi" w:hAnsiTheme="majorHAnsi" w:cs="Arial"/>
          <w:color w:val="244061" w:themeColor="accent1" w:themeShade="80"/>
          <w:sz w:val="26"/>
          <w:szCs w:val="26"/>
          <w:bdr w:val="none" w:sz="0" w:space="0" w:color="auto" w:frame="1"/>
        </w:rPr>
        <w:t>внимания хорошие поступки</w:t>
      </w:r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 xml:space="preserve">. Практически каждое позитивное действие хорошо бы сопровождать комментарием. Почистил зубы - умница! Покормил кошечку - молодчина! Принес хорошую оценку - герой! Помыл посуду - </w:t>
      </w:r>
      <w:proofErr w:type="spellStart"/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чудестно</w:t>
      </w:r>
      <w:proofErr w:type="spellEnd"/>
      <w:r w:rsidRPr="00D83864">
        <w:rPr>
          <w:rFonts w:asciiTheme="majorHAnsi" w:hAnsiTheme="majorHAnsi" w:cs="Arial"/>
          <w:color w:val="244061" w:themeColor="accent1" w:themeShade="80"/>
          <w:sz w:val="26"/>
          <w:szCs w:val="26"/>
        </w:rPr>
        <w:t>! Не бойтесь перехвалить - "кашу маслом не испортишь". Наоборот, если вы будете воспринимать хорошие поступки как что-то естественное, дети вскоре вообще перестанут их совершать.</w:t>
      </w:r>
    </w:p>
    <w:p w:rsidR="000A5FD6" w:rsidRPr="00D83864" w:rsidRDefault="000A5FD6" w:rsidP="00D83864">
      <w:pPr>
        <w:spacing w:after="0" w:line="240" w:lineRule="auto"/>
        <w:ind w:firstLine="709"/>
        <w:rPr>
          <w:rFonts w:asciiTheme="majorHAnsi" w:hAnsiTheme="majorHAnsi"/>
          <w:color w:val="244061" w:themeColor="accent1" w:themeShade="80"/>
          <w:sz w:val="26"/>
          <w:szCs w:val="26"/>
        </w:rPr>
      </w:pPr>
    </w:p>
    <w:sectPr w:rsidR="000A5FD6" w:rsidRPr="00D83864" w:rsidSect="000A5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83864"/>
    <w:rsid w:val="000A5FD6"/>
    <w:rsid w:val="00881DEF"/>
    <w:rsid w:val="00D83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83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3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38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3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1</cp:revision>
  <dcterms:created xsi:type="dcterms:W3CDTF">2021-12-08T16:09:00Z</dcterms:created>
  <dcterms:modified xsi:type="dcterms:W3CDTF">2021-12-08T16:11:00Z</dcterms:modified>
</cp:coreProperties>
</file>