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96" w:rsidRDefault="00F00896" w:rsidP="00F00896">
      <w:pPr>
        <w:shd w:val="clear" w:color="auto" w:fill="FFFFFF"/>
        <w:spacing w:after="0" w:line="360" w:lineRule="auto"/>
        <w:ind w:firstLine="709"/>
        <w:jc w:val="center"/>
        <w:rPr>
          <w:rFonts w:asciiTheme="majorHAnsi" w:eastAsia="Times New Roman" w:hAnsiTheme="majorHAnsi" w:cs="Arial"/>
          <w:b/>
          <w:color w:val="000000"/>
          <w:kern w:val="36"/>
          <w:lang w:eastAsia="ru-RU"/>
        </w:rPr>
      </w:pPr>
    </w:p>
    <w:p w:rsidR="00F00896" w:rsidRPr="00F00896" w:rsidRDefault="00F00896" w:rsidP="001B53A8">
      <w:pPr>
        <w:shd w:val="clear" w:color="auto" w:fill="FFFFFF"/>
        <w:spacing w:after="0" w:line="360" w:lineRule="auto"/>
        <w:ind w:firstLine="709"/>
        <w:jc w:val="center"/>
        <w:rPr>
          <w:rFonts w:asciiTheme="majorHAnsi" w:eastAsia="Times New Roman" w:hAnsiTheme="majorHAnsi" w:cs="Arial"/>
          <w:color w:val="000000"/>
          <w:lang w:eastAsia="ru-RU"/>
        </w:rPr>
      </w:pPr>
      <w:r w:rsidRPr="00F00896">
        <w:rPr>
          <w:rFonts w:asciiTheme="majorHAnsi" w:eastAsia="Times New Roman" w:hAnsiTheme="majorHAnsi" w:cs="Arial"/>
          <w:b/>
          <w:color w:val="000000"/>
          <w:kern w:val="36"/>
          <w:lang w:eastAsia="ru-RU"/>
        </w:rPr>
        <w:t xml:space="preserve">История образования </w:t>
      </w:r>
      <w:r>
        <w:rPr>
          <w:rFonts w:asciiTheme="majorHAnsi" w:eastAsia="Times New Roman" w:hAnsiTheme="majorHAnsi" w:cs="Arial"/>
          <w:b/>
          <w:color w:val="000000"/>
          <w:kern w:val="36"/>
          <w:lang w:eastAsia="ru-RU"/>
        </w:rPr>
        <w:t xml:space="preserve"> и  </w:t>
      </w:r>
      <w:r w:rsidRPr="00F00896">
        <w:rPr>
          <w:rFonts w:asciiTheme="majorHAnsi" w:eastAsia="Times New Roman" w:hAnsiTheme="majorHAnsi" w:cs="Arial"/>
          <w:b/>
          <w:bCs/>
          <w:color w:val="000000"/>
          <w:lang w:eastAsia="ru-RU"/>
        </w:rPr>
        <w:t>борьбы с коррупцией в России</w:t>
      </w:r>
      <w:bookmarkStart w:id="0" w:name="_GoBack"/>
      <w:bookmarkEnd w:id="0"/>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настоящее время в мире нет ни одного государства, в котором бы отсутствовала коррупция. На сегодняшний день и в России проблема коррупции является, бесспорно, актуальной.</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Коррупция негативно влияет на все сферы жизни общества. В экономической сфере ведет к упадку развития экономики, финансовой системы, а также всей инфраструктуры российского государства. Коррупция рассматривается как отрицательное явление, препятствующее развитию бизнеса и сокращающее богатство страны.</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социальной сфере способствует снижению уровня жизни населения, что служит причиной раскола общества на богатых и бедных. Политическая коррупция подрывает престиж страны на международной арене, снижает доверие народа к власти. В нравственно — духовной жизни общества происходит преломление норм морали.</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Для того чтобы эффективно бороться с коррупцией, необходимо знать ее корни и особенности ее происхождения.</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Взятки появились еще в Древней Руси, об этом известно по уцелевшим записям. В IX веке Древнерусским государством была заимствована система, названная «кормлениями», представляющая собой, особый способ содержания должностных лиц за счет местного населения. Князь посылал в города и волости наместников и других служилых людей. Население было обязано содержать их — «кормить» в течение всего периода службы, что естественно приводило к взяткам. В целом указанная система содержания должностных лиц являлась совершенно неэффективной.</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XV в. коррупция в России приобрела системный характер. Чиновник выполнял за подношение какое — то действие, напрямую связанное с его прямыми обязанностями, это явление было названо — «</w:t>
      </w:r>
      <w:proofErr w:type="gramStart"/>
      <w:r w:rsidRPr="00F00896">
        <w:rPr>
          <w:rFonts w:asciiTheme="majorHAnsi" w:eastAsia="Times New Roman" w:hAnsiTheme="majorHAnsi" w:cs="Arial"/>
          <w:color w:val="000000"/>
          <w:lang w:eastAsia="ru-RU"/>
        </w:rPr>
        <w:t>мздоимство</w:t>
      </w:r>
      <w:proofErr w:type="gramEnd"/>
      <w:r w:rsidRPr="00F00896">
        <w:rPr>
          <w:rFonts w:asciiTheme="majorHAnsi" w:eastAsia="Times New Roman" w:hAnsiTheme="majorHAnsi" w:cs="Arial"/>
          <w:color w:val="000000"/>
          <w:lang w:eastAsia="ru-RU"/>
        </w:rPr>
        <w:t>».</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 xml:space="preserve">Конечно же, возникшее негативное общественное явление порождало необходимость борьбы с ним со стороны государства. Уже в 1561 г. Иваном Грозным была введена Судная грамота, которая устанавливала санкции за получение взятки судебными чиновниками. Существенные изменения в области предотвращения коррупции были предприняты Петром Первым. В декабре 1714 г. был издан указ «О воспрещении взяток и </w:t>
      </w:r>
      <w:proofErr w:type="gramStart"/>
      <w:r w:rsidRPr="00F00896">
        <w:rPr>
          <w:rFonts w:asciiTheme="majorHAnsi" w:eastAsia="Times New Roman" w:hAnsiTheme="majorHAnsi" w:cs="Arial"/>
          <w:color w:val="000000"/>
          <w:lang w:eastAsia="ru-RU"/>
        </w:rPr>
        <w:t>посулов</w:t>
      </w:r>
      <w:proofErr w:type="gramEnd"/>
      <w:r w:rsidRPr="00F00896">
        <w:rPr>
          <w:rFonts w:asciiTheme="majorHAnsi" w:eastAsia="Times New Roman" w:hAnsiTheme="majorHAnsi" w:cs="Arial"/>
          <w:color w:val="000000"/>
          <w:lang w:eastAsia="ru-RU"/>
        </w:rPr>
        <w:t>», который предусматривал смертную казнь за коррупцию.</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Однако уже в период правления Екатерины II смертная казнь была отменена, вследствие чего усилился рост коррупции. В 1845 г. при непосредственной поддержке Александра III было принято «Уложение об уголовных и исправительных наказаниях», в котором были впервые введены новые нормы, устанавливающие ответственность за взяточничество, и предусматривающие лишение свободы в качестве наказания за данное противоправное деяние.</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Наибольшего расцвета коррупция достигла в последние годы правления Николая II, когда продавались и покупались высшие должности в его правительстве. Попытки ужесточить борьбу с коррупцией в период 1911-1916 гг. были вызваны превращением коррупции в отлаженную мобилизованную оппозиционную политическую организации.</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период построения социалистического государства также не удалось избавиться от взяточников. Следует отметить, даже при тоталитарном режиме И.В. Сталина, коррупция не была полностью истреблена, хотя его правление было наименее коррумпированным. Свое масштабное распространение в СССР коррупция получила в 1970-1980 гг. Это негативное явление затронуло практически все государственные и партийные органы и учреждения.</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Таким образом, на основании представленных исторических данных можно с уверенностью сделать вывод о том, что предпосылки для развития коррупции в современной России, зародились еще в глубокой древности и формировались на протяжении всего периода ее развития.</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настоящее время международные рейтинги показывают, что уровень коррупции в России недопустимо высок. По оценке Национального антикоррупционного комитета, объем коррупции в стране к 2010 в денежном выражении варьируется от 240 до 300 млрд. долларов.</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lastRenderedPageBreak/>
        <w:t>Следует отметить, что за последние годы выросло число мер, принимаемых российским государством с целью устранения коррупции, но, к сожалению, до настоящего момента значительного эффекта в антикоррупционной деятельности добиться не удалось.</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proofErr w:type="gramStart"/>
      <w:r w:rsidRPr="00F00896">
        <w:rPr>
          <w:rFonts w:asciiTheme="majorHAnsi" w:eastAsia="Times New Roman" w:hAnsiTheme="majorHAnsi" w:cs="Arial"/>
          <w:color w:val="000000"/>
          <w:lang w:eastAsia="ru-RU"/>
        </w:rPr>
        <w:t>Начиная с 2004 года ежегодно 9 декабря во всем мире отмечается Международный день</w:t>
      </w:r>
      <w:proofErr w:type="gramEnd"/>
      <w:r w:rsidRPr="00F00896">
        <w:rPr>
          <w:rFonts w:asciiTheme="majorHAnsi" w:eastAsia="Times New Roman" w:hAnsiTheme="majorHAnsi" w:cs="Arial"/>
          <w:color w:val="000000"/>
          <w:lang w:eastAsia="ru-RU"/>
        </w:rPr>
        <w:t xml:space="preserve"> борьбы с коррупцией. Целью учреждения Международного дня, как указано в резолюции Генеральной Ассамблеи, было углубление понимания проблемы коррупции и роли Конвенции в предупреждении и борьбе с ней.</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В резолюции отсутствуют обычные в таких случаях призывы широко отмечать эту дату и проводить соответствующие мероприятия. Однако это хороший способ вспомнить о проблеме и еще раз подумать о том, как бороться с этим злом.</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 xml:space="preserve">Коррупция (от лат. </w:t>
      </w:r>
      <w:proofErr w:type="spellStart"/>
      <w:r w:rsidRPr="00F00896">
        <w:rPr>
          <w:rFonts w:asciiTheme="majorHAnsi" w:eastAsia="Times New Roman" w:hAnsiTheme="majorHAnsi" w:cs="Arial"/>
          <w:color w:val="000000"/>
          <w:lang w:eastAsia="ru-RU"/>
        </w:rPr>
        <w:t>corrumpere</w:t>
      </w:r>
      <w:proofErr w:type="spellEnd"/>
      <w:r w:rsidRPr="00F00896">
        <w:rPr>
          <w:rFonts w:asciiTheme="majorHAnsi" w:eastAsia="Times New Roman" w:hAnsiTheme="majorHAnsi" w:cs="Arial"/>
          <w:color w:val="000000"/>
          <w:lang w:eastAsia="ru-RU"/>
        </w:rPr>
        <w:t xml:space="preserve"> - растлевать, лат. </w:t>
      </w:r>
      <w:proofErr w:type="spellStart"/>
      <w:r w:rsidRPr="00F00896">
        <w:rPr>
          <w:rFonts w:asciiTheme="majorHAnsi" w:eastAsia="Times New Roman" w:hAnsiTheme="majorHAnsi" w:cs="Arial"/>
          <w:color w:val="000000"/>
          <w:lang w:eastAsia="ru-RU"/>
        </w:rPr>
        <w:t>corruptio</w:t>
      </w:r>
      <w:proofErr w:type="spellEnd"/>
      <w:r w:rsidRPr="00F00896">
        <w:rPr>
          <w:rFonts w:asciiTheme="majorHAnsi" w:eastAsia="Times New Roman" w:hAnsiTheme="majorHAnsi" w:cs="Arial"/>
          <w:color w:val="000000"/>
          <w:lang w:eastAsia="ru-RU"/>
        </w:rPr>
        <w:t xml:space="preserve"> - подкуп, порча) - термин, обозначающий обычно использование должностным лицом своих властных полномочий и доверенных ему прав в целях личной выгоды, противоречащее законодательству и моральным установкам. Наиболее часто термин применяется по отношению к бюрократическому аппарату и политической элите. Соответствующий термин в европейских языках обычно имеет более широкую семантику, вытекающую из первичного значения исходного латинского слова. В большинстве Европейских стран коррупция относится к уголовным преступлениям.</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интересами общества. Многие виды коррупции аналогичны мошенничеству, совершаемому должностным лицом, и относятся к категории преступлений против государственной власти. Коррупции может быть подвержен любой человек, обладающий властью над распределением каких-либо не принадлежащих ему ресурсов по своему усмотрению (чиновник, депутат, судья, сотрудник правоохранительных органов, администратор, экзаменатор, врач и т. д.). Главным стимулом к коррупции является возможность получения экономической прибыли (ренты), связанной с использованием властных полномочий, а главным сдерживающим фактором — риск разоблачения и наказания.</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proofErr w:type="gramStart"/>
      <w:r w:rsidRPr="00F00896">
        <w:rPr>
          <w:rFonts w:asciiTheme="majorHAnsi" w:eastAsia="Times New Roman" w:hAnsiTheme="majorHAnsi" w:cs="Arial"/>
          <w:color w:val="000000"/>
          <w:lang w:eastAsia="ru-RU"/>
        </w:rPr>
        <w:t>Федеральным законом от 25 декабря 2008 года №237-ФЗ «О противодействии коррупции»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w:t>
      </w:r>
      <w:proofErr w:type="gramEnd"/>
      <w:r w:rsidRPr="00F00896">
        <w:rPr>
          <w:rFonts w:asciiTheme="majorHAnsi" w:eastAsia="Times New Roman" w:hAnsiTheme="majorHAnsi" w:cs="Arial"/>
          <w:color w:val="000000"/>
          <w:lang w:eastAsia="ru-RU"/>
        </w:rPr>
        <w:t xml:space="preserve"> для третьих лиц либо незаконное предоставление такой выгоды указанному лицу другими физическими лицами; либо совершение вышеуказанных деяний от имени или в интересах юридического лица.</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proofErr w:type="gramStart"/>
      <w:r w:rsidRPr="00F00896">
        <w:rPr>
          <w:rFonts w:asciiTheme="majorHAnsi" w:eastAsia="Times New Roman" w:hAnsiTheme="majorHAnsi" w:cs="Arial"/>
          <w:color w:val="000000"/>
          <w:lang w:eastAsia="ru-RU"/>
        </w:rPr>
        <w:t xml:space="preserve">Противодействие коррупции указанным законом определена как деятельность федеральных органов государственной власти, органов </w:t>
      </w:r>
      <w:proofErr w:type="spellStart"/>
      <w:r w:rsidRPr="00F00896">
        <w:rPr>
          <w:rFonts w:asciiTheme="majorHAnsi" w:eastAsia="Times New Roman" w:hAnsiTheme="majorHAnsi" w:cs="Arial"/>
          <w:color w:val="000000"/>
          <w:lang w:eastAsia="ru-RU"/>
        </w:rPr>
        <w:t>госвласти</w:t>
      </w:r>
      <w:proofErr w:type="spellEnd"/>
      <w:r w:rsidRPr="00F00896">
        <w:rPr>
          <w:rFonts w:asciiTheme="majorHAnsi" w:eastAsia="Times New Roman" w:hAnsiTheme="majorHAnsi" w:cs="Arial"/>
          <w:color w:val="000000"/>
          <w:lang w:eastAsia="ru-RU"/>
        </w:rPr>
        <w:t xml:space="preserve">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по выявлению, предупреждению, пресечению, раскрытию и расследованию коррупционных правонарушений (борьба с коррупцией), по минимизации и (или</w:t>
      </w:r>
      <w:proofErr w:type="gramEnd"/>
      <w:r w:rsidRPr="00F00896">
        <w:rPr>
          <w:rFonts w:asciiTheme="majorHAnsi" w:eastAsia="Times New Roman" w:hAnsiTheme="majorHAnsi" w:cs="Arial"/>
          <w:color w:val="000000"/>
          <w:lang w:eastAsia="ru-RU"/>
        </w:rPr>
        <w:t>) ликвидации последствий коррупционных правонарушений.</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Граждане России,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РФ права занимать определенные должности государственной и муниципальной службы.</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Сотрудник органов внутренних дел, в соответствии со статьей 82.1. Федерального закона от 30 ноября 2011 года №342-ФЗ «О службе в органах внутренних дел Российской Федерации и внесении изменений в отдельные законодательные акты Российской Федерации», подлежит увольнению в связи с утратой доверия в случае:</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lastRenderedPageBreak/>
        <w:t>1) непринятия сотрудником органов внутренних дел мер по предотвращению и (или) урегулированию конфликта интересов, стороной которого оно является;</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4) осуществления сотрудником органов внутренних дел предпринимательской деятельности;</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r w:rsidRPr="00F00896">
        <w:rPr>
          <w:rFonts w:asciiTheme="majorHAnsi" w:eastAsia="Times New Roman" w:hAnsiTheme="majorHAnsi" w:cs="Arial"/>
          <w:color w:val="000000"/>
          <w:lang w:eastAsia="ru-RU"/>
        </w:rP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России или законодательством Российской Федерации;</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proofErr w:type="gramStart"/>
      <w:r w:rsidRPr="00F00896">
        <w:rPr>
          <w:rFonts w:asciiTheme="majorHAnsi" w:eastAsia="Times New Roman" w:hAnsiTheme="majorHAnsi" w:cs="Arial"/>
          <w:color w:val="000000"/>
          <w:lang w:eastAsia="ru-RU"/>
        </w:rP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№79-ФЗ «О запрете отдельными категориями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w:t>
      </w:r>
      <w:proofErr w:type="gramEnd"/>
      <w:r w:rsidRPr="00F00896">
        <w:rPr>
          <w:rFonts w:asciiTheme="majorHAnsi" w:eastAsia="Times New Roman" w:hAnsiTheme="majorHAnsi" w:cs="Arial"/>
          <w:color w:val="000000"/>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00896" w:rsidRPr="00F00896" w:rsidRDefault="00F00896" w:rsidP="00F00896">
      <w:pPr>
        <w:shd w:val="clear" w:color="auto" w:fill="FFFFFF"/>
        <w:spacing w:after="0" w:line="240" w:lineRule="auto"/>
        <w:ind w:firstLine="709"/>
        <w:jc w:val="both"/>
        <w:rPr>
          <w:rFonts w:asciiTheme="majorHAnsi" w:eastAsia="Times New Roman" w:hAnsiTheme="majorHAnsi" w:cs="Arial"/>
          <w:color w:val="000000"/>
          <w:lang w:eastAsia="ru-RU"/>
        </w:rPr>
      </w:pPr>
      <w:proofErr w:type="gramStart"/>
      <w:r w:rsidRPr="00F00896">
        <w:rPr>
          <w:rFonts w:asciiTheme="majorHAnsi" w:eastAsia="Times New Roman" w:hAnsiTheme="majorHAnsi" w:cs="Arial"/>
          <w:color w:val="000000"/>
          <w:lang w:eastAsia="ru-RU"/>
        </w:rPr>
        <w:t>Кроме того,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также подлежит увольнению в связи с утратой доверия в случае непринятия мер по предотвращению и (или) урегулированию конфликта интересов.</w:t>
      </w:r>
      <w:proofErr w:type="gramEnd"/>
    </w:p>
    <w:p w:rsidR="001A3954" w:rsidRPr="00F00896" w:rsidRDefault="001A3954" w:rsidP="00F00896">
      <w:pPr>
        <w:spacing w:after="0" w:line="240" w:lineRule="auto"/>
        <w:ind w:firstLine="709"/>
        <w:jc w:val="both"/>
        <w:rPr>
          <w:rFonts w:asciiTheme="majorHAnsi" w:hAnsiTheme="majorHAnsi"/>
        </w:rPr>
      </w:pPr>
    </w:p>
    <w:sectPr w:rsidR="001A3954" w:rsidRPr="00F00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96"/>
    <w:rsid w:val="001A3954"/>
    <w:rsid w:val="001B53A8"/>
    <w:rsid w:val="00F00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134882">
      <w:bodyDiv w:val="1"/>
      <w:marLeft w:val="0"/>
      <w:marRight w:val="0"/>
      <w:marTop w:val="0"/>
      <w:marBottom w:val="0"/>
      <w:divBdr>
        <w:top w:val="none" w:sz="0" w:space="0" w:color="auto"/>
        <w:left w:val="none" w:sz="0" w:space="0" w:color="auto"/>
        <w:bottom w:val="none" w:sz="0" w:space="0" w:color="auto"/>
        <w:right w:val="none" w:sz="0" w:space="0" w:color="auto"/>
      </w:divBdr>
      <w:divsChild>
        <w:div w:id="1835413369">
          <w:marLeft w:val="0"/>
          <w:marRight w:val="0"/>
          <w:marTop w:val="0"/>
          <w:marBottom w:val="0"/>
          <w:divBdr>
            <w:top w:val="none" w:sz="0" w:space="0" w:color="auto"/>
            <w:left w:val="none" w:sz="0" w:space="0" w:color="auto"/>
            <w:bottom w:val="none" w:sz="0" w:space="0" w:color="auto"/>
            <w:right w:val="none" w:sz="0" w:space="0" w:color="auto"/>
          </w:divBdr>
          <w:divsChild>
            <w:div w:id="362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1518</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2020-10-20T18:34:00Z</dcterms:created>
  <dcterms:modified xsi:type="dcterms:W3CDTF">2020-10-20T18:38:00Z</dcterms:modified>
</cp:coreProperties>
</file>