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90" w:rsidRDefault="00737390" w:rsidP="00737390">
      <w:pPr>
        <w:spacing w:after="0" w:line="240" w:lineRule="auto"/>
        <w:ind w:firstLine="360"/>
        <w:rPr>
          <w:rFonts w:asciiTheme="majorHAnsi" w:eastAsia="Times New Roman" w:hAnsiTheme="majorHAnsi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737390">
        <w:rPr>
          <w:rFonts w:asciiTheme="majorHAnsi" w:eastAsia="Times New Roman" w:hAnsiTheme="majorHAnsi" w:cs="Arial"/>
          <w:b/>
          <w:bCs/>
          <w:color w:val="111111"/>
          <w:sz w:val="26"/>
          <w:szCs w:val="26"/>
          <w:lang w:eastAsia="ru-RU"/>
        </w:rPr>
        <w:t>Консультация для родителей </w:t>
      </w:r>
      <w:r w:rsidRPr="00737390">
        <w:rPr>
          <w:rFonts w:asciiTheme="majorHAnsi" w:eastAsia="Times New Roman" w:hAnsiTheme="majorHAnsi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 </w:t>
      </w:r>
      <w:r w:rsidRPr="00737390">
        <w:rPr>
          <w:rFonts w:asciiTheme="majorHAnsi" w:eastAsia="Times New Roman" w:hAnsiTheme="majorHAnsi" w:cs="Arial"/>
          <w:b/>
          <w:bCs/>
          <w:i/>
          <w:iCs/>
          <w:color w:val="111111"/>
          <w:sz w:val="26"/>
          <w:szCs w:val="26"/>
          <w:lang w:eastAsia="ru-RU"/>
        </w:rPr>
        <w:t>помощь родителям</w:t>
      </w:r>
      <w:r w:rsidRPr="00737390">
        <w:rPr>
          <w:rFonts w:asciiTheme="majorHAnsi" w:eastAsia="Times New Roman" w:hAnsiTheme="majorHAnsi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737390" w:rsidRPr="00737390" w:rsidRDefault="00737390" w:rsidP="0073739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</w:pPr>
    </w:p>
    <w:p w:rsidR="00737390" w:rsidRPr="00737390" w:rsidRDefault="00737390" w:rsidP="0073739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</w:pPr>
      <w:r w:rsidRPr="00737390"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  <w:t>Цель </w:t>
      </w:r>
      <w:r w:rsidRPr="00737390">
        <w:rPr>
          <w:rFonts w:asciiTheme="majorHAnsi" w:eastAsia="Times New Roman" w:hAnsiTheme="majorHAnsi" w:cs="Arial"/>
          <w:b/>
          <w:bCs/>
          <w:color w:val="111111"/>
          <w:sz w:val="26"/>
          <w:szCs w:val="26"/>
          <w:lang w:eastAsia="ru-RU"/>
        </w:rPr>
        <w:t>консультации</w:t>
      </w:r>
      <w:r w:rsidRPr="00737390"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  <w:t>: </w:t>
      </w:r>
      <w:r w:rsidRPr="00737390">
        <w:rPr>
          <w:rFonts w:asciiTheme="majorHAnsi" w:eastAsia="Times New Roman" w:hAnsiTheme="majorHAnsi" w:cs="Arial"/>
          <w:b/>
          <w:bCs/>
          <w:color w:val="111111"/>
          <w:sz w:val="26"/>
          <w:szCs w:val="26"/>
          <w:lang w:eastAsia="ru-RU"/>
        </w:rPr>
        <w:t>помочь родителям</w:t>
      </w:r>
      <w:r w:rsidRPr="00737390"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  <w:t> наладить взаимоотношения с ребёнком, разобраться в причинах детского непослушания.</w:t>
      </w:r>
    </w:p>
    <w:p w:rsidR="00737390" w:rsidRPr="00737390" w:rsidRDefault="00737390" w:rsidP="0073739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</w:pPr>
      <w:r w:rsidRPr="00737390"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  <w:t>Непослушных детей, а тем более детей, "отбившихся от рук"</w:t>
      </w:r>
      <w:proofErr w:type="gramStart"/>
      <w:r w:rsidRPr="00737390"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  <w:t>,</w:t>
      </w:r>
      <w:r w:rsidRPr="00737390">
        <w:rPr>
          <w:rFonts w:asciiTheme="majorHAnsi" w:eastAsia="Times New Roman" w:hAnsiTheme="majorHAnsi" w:cs="Arial"/>
          <w:b/>
          <w:bCs/>
          <w:color w:val="111111"/>
          <w:sz w:val="26"/>
          <w:szCs w:val="26"/>
          <w:lang w:eastAsia="ru-RU"/>
        </w:rPr>
        <w:t>р</w:t>
      </w:r>
      <w:proofErr w:type="gramEnd"/>
      <w:r w:rsidRPr="00737390">
        <w:rPr>
          <w:rFonts w:asciiTheme="majorHAnsi" w:eastAsia="Times New Roman" w:hAnsiTheme="majorHAnsi" w:cs="Arial"/>
          <w:b/>
          <w:bCs/>
          <w:color w:val="111111"/>
          <w:sz w:val="26"/>
          <w:szCs w:val="26"/>
          <w:lang w:eastAsia="ru-RU"/>
        </w:rPr>
        <w:t>одители часто обвиняют</w:t>
      </w:r>
      <w:r w:rsidRPr="00737390"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  <w:t>. В них ищут злой умысел, порочные гены и т. п.</w:t>
      </w:r>
    </w:p>
    <w:p w:rsidR="00737390" w:rsidRPr="00737390" w:rsidRDefault="00737390" w:rsidP="0073739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</w:pPr>
      <w:r w:rsidRPr="00737390"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  <w:t>На самом же деле в число "трудных"обычно попадают дети не"худшие",а особенно чувствительные и ранимые</w:t>
      </w:r>
      <w:proofErr w:type="gramStart"/>
      <w:r w:rsidRPr="00737390"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  <w:t>.</w:t>
      </w:r>
      <w:r w:rsidRPr="00737390">
        <w:rPr>
          <w:rFonts w:asciiTheme="majorHAnsi" w:eastAsia="Times New Roman" w:hAnsiTheme="majorHAnsi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</w:t>
      </w:r>
      <w:proofErr w:type="gramEnd"/>
      <w:r w:rsidRPr="00737390">
        <w:rPr>
          <w:rFonts w:asciiTheme="majorHAnsi" w:eastAsia="Times New Roman" w:hAnsiTheme="majorHAnsi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тсюда следует вывод</w:t>
      </w:r>
      <w:r w:rsidRPr="00737390"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  <w:t>:"трудный" ребёнок нуждается только в </w:t>
      </w:r>
      <w:r w:rsidRPr="00737390">
        <w:rPr>
          <w:rFonts w:asciiTheme="majorHAnsi" w:eastAsia="Times New Roman" w:hAnsiTheme="majorHAnsi" w:cs="Arial"/>
          <w:b/>
          <w:bCs/>
          <w:color w:val="111111"/>
          <w:sz w:val="26"/>
          <w:szCs w:val="26"/>
          <w:lang w:eastAsia="ru-RU"/>
        </w:rPr>
        <w:t>помощи</w:t>
      </w:r>
      <w:r w:rsidRPr="00737390"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  <w:t> - ни в коем случае не в критике и наказаниях.</w:t>
      </w:r>
    </w:p>
    <w:p w:rsidR="00737390" w:rsidRPr="00737390" w:rsidRDefault="00737390" w:rsidP="00737390">
      <w:pPr>
        <w:spacing w:before="254" w:after="254" w:line="240" w:lineRule="auto"/>
        <w:ind w:firstLine="360"/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</w:pPr>
      <w:r w:rsidRPr="00737390"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  <w:t>Причины стойкого непослушания ребёнка нужно искать в глубине его психики. Это на поверхности кажется, что он просто не слушается,</w:t>
      </w:r>
      <w:r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  <w:t xml:space="preserve"> </w:t>
      </w:r>
      <w:r w:rsidRPr="00737390"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  <w:t>просто не желает понять,</w:t>
      </w:r>
      <w:r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  <w:t xml:space="preserve"> </w:t>
      </w:r>
      <w:r w:rsidRPr="00737390"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  <w:t>а на самом деле причина другая.</w:t>
      </w:r>
    </w:p>
    <w:p w:rsidR="00737390" w:rsidRPr="00737390" w:rsidRDefault="00737390" w:rsidP="0073739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</w:pPr>
      <w:r w:rsidRPr="00737390"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  <w:t>Существует 4 основные причины серьё</w:t>
      </w:r>
      <w:r w:rsidRPr="00737390">
        <w:rPr>
          <w:rFonts w:asciiTheme="majorHAnsi" w:eastAsia="Times New Roman" w:hAnsiTheme="majorHAnsi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зных нарушений поведения детей</w:t>
      </w:r>
      <w:r w:rsidRPr="00737390"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  <w:t>:</w:t>
      </w:r>
    </w:p>
    <w:p w:rsidR="00737390" w:rsidRPr="00737390" w:rsidRDefault="00737390" w:rsidP="00737390">
      <w:pPr>
        <w:spacing w:before="254" w:after="254" w:line="240" w:lineRule="auto"/>
        <w:ind w:firstLine="360"/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</w:pPr>
      <w:r w:rsidRPr="00737390"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  <w:t xml:space="preserve">1. Борьба за внимание. Ребёнок не получает нужного количества внимания, которое ему так необходимо для нормального развития и эмоционального благополучия, то он находит свой способ его </w:t>
      </w:r>
      <w:proofErr w:type="spellStart"/>
      <w:proofErr w:type="gramStart"/>
      <w:r w:rsidRPr="00737390"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  <w:t>получить-непослушание</w:t>
      </w:r>
      <w:proofErr w:type="spellEnd"/>
      <w:proofErr w:type="gramEnd"/>
      <w:r w:rsidRPr="00737390"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  <w:t>.</w:t>
      </w:r>
    </w:p>
    <w:p w:rsidR="00737390" w:rsidRDefault="00737390" w:rsidP="0073739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</w:pPr>
      <w:r w:rsidRPr="00737390"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  <w:t>2. Борьба за самоутверждение против чрезмерной </w:t>
      </w:r>
      <w:r w:rsidRPr="00737390">
        <w:rPr>
          <w:rFonts w:asciiTheme="majorHAnsi" w:eastAsia="Times New Roman" w:hAnsiTheme="majorHAnsi" w:cs="Arial"/>
          <w:b/>
          <w:bCs/>
          <w:color w:val="111111"/>
          <w:sz w:val="26"/>
          <w:szCs w:val="26"/>
          <w:lang w:eastAsia="ru-RU"/>
        </w:rPr>
        <w:t>родительской власти и опёки</w:t>
      </w:r>
      <w:r w:rsidRPr="00737390"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  <w:t>. - Если замечания и советы слишком часты, приказы и критика слишком резки, а опасения слишком преувеличены, то ребёнок начинает восставать. </w:t>
      </w:r>
      <w:r w:rsidRPr="00737390">
        <w:rPr>
          <w:rFonts w:asciiTheme="majorHAnsi" w:eastAsia="Times New Roman" w:hAnsiTheme="majorHAnsi" w:cs="Arial"/>
          <w:b/>
          <w:bCs/>
          <w:color w:val="111111"/>
          <w:sz w:val="26"/>
          <w:szCs w:val="26"/>
          <w:lang w:eastAsia="ru-RU"/>
        </w:rPr>
        <w:t>Родитель</w:t>
      </w:r>
      <w:r w:rsidRPr="00737390"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  <w:t xml:space="preserve"> сталкивается с упрямством, своеволием, действиями наперекор. Смысл такого поведения для </w:t>
      </w:r>
      <w:proofErr w:type="spellStart"/>
      <w:proofErr w:type="gramStart"/>
      <w:r w:rsidRPr="00737390"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  <w:t>ребёнка-отстоять</w:t>
      </w:r>
      <w:proofErr w:type="spellEnd"/>
      <w:proofErr w:type="gramEnd"/>
      <w:r w:rsidRPr="00737390"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  <w:t xml:space="preserve"> право, самому решать свои дела и вообще показать, что он тоже личность.</w:t>
      </w:r>
    </w:p>
    <w:p w:rsidR="00737390" w:rsidRPr="00737390" w:rsidRDefault="00737390" w:rsidP="0073739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</w:pPr>
    </w:p>
    <w:p w:rsidR="00737390" w:rsidRPr="00737390" w:rsidRDefault="00737390" w:rsidP="0073739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</w:pPr>
      <w:r w:rsidRPr="00737390"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  <w:t>3. Обида на </w:t>
      </w:r>
      <w:r w:rsidRPr="00737390">
        <w:rPr>
          <w:rFonts w:asciiTheme="majorHAnsi" w:eastAsia="Times New Roman" w:hAnsiTheme="majorHAnsi" w:cs="Arial"/>
          <w:b/>
          <w:bCs/>
          <w:color w:val="111111"/>
          <w:sz w:val="26"/>
          <w:szCs w:val="26"/>
          <w:lang w:eastAsia="ru-RU"/>
        </w:rPr>
        <w:t>родителей</w:t>
      </w:r>
      <w:r w:rsidRPr="00737390"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  <w:t>.</w:t>
      </w:r>
      <w:r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  <w:t xml:space="preserve"> </w:t>
      </w:r>
      <w:r w:rsidRPr="00737390">
        <w:rPr>
          <w:rFonts w:asciiTheme="majorHAnsi" w:eastAsia="Times New Roman" w:hAnsiTheme="majorHAnsi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Причины могут быть очень разными</w:t>
      </w:r>
      <w:r w:rsidRPr="00737390"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  <w:t xml:space="preserve">: резкое замечание в адрес ребёнка, невыполненное обещание, несправедливое наказание. В глубине души ребёнок переживает и даже страдает, а на поверхности всё </w:t>
      </w:r>
      <w:proofErr w:type="spellStart"/>
      <w:r w:rsidRPr="00737390"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  <w:t>теже</w:t>
      </w:r>
      <w:proofErr w:type="spellEnd"/>
      <w:r w:rsidRPr="00737390"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  <w:t xml:space="preserve"> протесты и непослушание.</w:t>
      </w:r>
    </w:p>
    <w:p w:rsidR="00737390" w:rsidRPr="00737390" w:rsidRDefault="00737390" w:rsidP="00737390">
      <w:pPr>
        <w:spacing w:before="254" w:after="254" w:line="240" w:lineRule="auto"/>
        <w:ind w:firstLine="360"/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</w:pPr>
      <w:r w:rsidRPr="00737390"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  <w:t>4. Потеря веры в собственный успех. Может случиться, что ребёнок переживает своё неблагополучие. Например, у ребёнка могут не сложиться отношения в группе сверстников.</w:t>
      </w:r>
    </w:p>
    <w:p w:rsidR="00737390" w:rsidRPr="00737390" w:rsidRDefault="00737390" w:rsidP="00737390">
      <w:pPr>
        <w:spacing w:before="254" w:after="254" w:line="240" w:lineRule="auto"/>
        <w:ind w:firstLine="360"/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</w:pPr>
      <w:r w:rsidRPr="00737390"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  <w:t>Для ребёнка, с плохим поведением нужно выработать четкий набор правил и принципов, ограничивающих сферу жизнедеятельности. Девочки и мальчики будут ежедневно стремиться нарушать эти границы, но не для того, чтобы добиться большей свободы, а напротив — чтобы удостовериться в их незыблемости и стабильности их.</w:t>
      </w:r>
    </w:p>
    <w:p w:rsidR="00737390" w:rsidRPr="00737390" w:rsidRDefault="00737390" w:rsidP="0073739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</w:pPr>
      <w:r w:rsidRPr="00737390"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  <w:t>Задача </w:t>
      </w:r>
      <w:r w:rsidRPr="00737390">
        <w:rPr>
          <w:rFonts w:asciiTheme="majorHAnsi" w:eastAsia="Times New Roman" w:hAnsiTheme="majorHAnsi" w:cs="Arial"/>
          <w:b/>
          <w:bCs/>
          <w:color w:val="111111"/>
          <w:sz w:val="26"/>
          <w:szCs w:val="26"/>
          <w:lang w:eastAsia="ru-RU"/>
        </w:rPr>
        <w:t>родителя</w:t>
      </w:r>
      <w:r w:rsidRPr="00737390"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  <w:t> и воспитателя — ясно очертить пределы допустимого. От нас потребуется максимум терпения, чтобы говорить твердое </w:t>
      </w:r>
      <w:r w:rsidRPr="00737390">
        <w:rPr>
          <w:rFonts w:asciiTheme="majorHAnsi" w:eastAsia="Times New Roman" w:hAnsiTheme="majorHAnsi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«нет»</w:t>
      </w:r>
      <w:r w:rsidRPr="00737390"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  <w:t> всякий раз, как непоседа залезает на слишком высокое дерево или дергает подружку за косичку.</w:t>
      </w:r>
    </w:p>
    <w:p w:rsidR="00737390" w:rsidRDefault="00737390" w:rsidP="0073739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</w:pPr>
      <w:r w:rsidRPr="00737390"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  <w:lastRenderedPageBreak/>
        <w:t>При таком отношении ребенок будет расти уверенным в себе и довольным жизнью и, конечно, останется цел и невредим. Четкие правила важны для формирования картины мира, без которой подрастающему ребёнку очень сложно определить свое место в нем. Наше участие и забота </w:t>
      </w:r>
      <w:r w:rsidRPr="00737390">
        <w:rPr>
          <w:rFonts w:asciiTheme="majorHAnsi" w:eastAsia="Times New Roman" w:hAnsiTheme="majorHAnsi" w:cs="Arial"/>
          <w:b/>
          <w:bCs/>
          <w:color w:val="111111"/>
          <w:sz w:val="26"/>
          <w:szCs w:val="26"/>
          <w:lang w:eastAsia="ru-RU"/>
        </w:rPr>
        <w:t>помогут детям осознать</w:t>
      </w:r>
      <w:r w:rsidRPr="00737390"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  <w:t>, как сильно вы их любите, цените и бережете.</w:t>
      </w:r>
    </w:p>
    <w:p w:rsidR="00737390" w:rsidRPr="00737390" w:rsidRDefault="00737390" w:rsidP="0073739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</w:pPr>
    </w:p>
    <w:p w:rsidR="00737390" w:rsidRPr="00737390" w:rsidRDefault="00737390" w:rsidP="0073739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</w:pPr>
      <w:r w:rsidRPr="00737390"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  <w:t>Правила и границы должны поддерживаться всеми членами семьи без исключения. Будет мало пользы, если лишь один из </w:t>
      </w:r>
      <w:r w:rsidRPr="00737390">
        <w:rPr>
          <w:rFonts w:asciiTheme="majorHAnsi" w:eastAsia="Times New Roman" w:hAnsiTheme="majorHAnsi" w:cs="Arial"/>
          <w:b/>
          <w:bCs/>
          <w:color w:val="111111"/>
          <w:sz w:val="26"/>
          <w:szCs w:val="26"/>
          <w:lang w:eastAsia="ru-RU"/>
        </w:rPr>
        <w:t>родителей</w:t>
      </w:r>
      <w:r w:rsidRPr="00737390"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  <w:t> следит за их соблюдением. Такая ситуация собьет ребенка с толку. Роль </w:t>
      </w:r>
      <w:r w:rsidRPr="00737390">
        <w:rPr>
          <w:rFonts w:asciiTheme="majorHAnsi" w:eastAsia="Times New Roman" w:hAnsiTheme="majorHAnsi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«плохого полицейского»</w:t>
      </w:r>
      <w:r w:rsidRPr="00737390"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  <w:t> вы должны делить на двоих.</w:t>
      </w:r>
    </w:p>
    <w:p w:rsidR="00737390" w:rsidRPr="00737390" w:rsidRDefault="00737390" w:rsidP="00737390">
      <w:pPr>
        <w:spacing w:before="254" w:after="254" w:line="240" w:lineRule="auto"/>
        <w:ind w:firstLine="360"/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</w:pPr>
      <w:r w:rsidRPr="00737390"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  <w:t>Не страшно, если какие-то мелкие детали будут слегка отличаться. Например, отец может разрешать детям сидеть у него на коленях, когда читает сказку на ночь, а мама предпочитает, чтобы малыши сразу ложились в кроватки. Но во всем, что касается жизненно важных моментов, вы должны проявлять солидарность, если хотите, чтобы стратегия была успешна, а дети выросли счастливыми.</w:t>
      </w:r>
    </w:p>
    <w:p w:rsidR="00737390" w:rsidRPr="00737390" w:rsidRDefault="00737390" w:rsidP="0073739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</w:pPr>
      <w:r w:rsidRPr="00737390"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  <w:t>Заставьте детей думать. По большому счету, любую ситуацию вы можете сопровождать вопросом.</w:t>
      </w:r>
      <w:r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  <w:t xml:space="preserve"> </w:t>
      </w:r>
      <w:r w:rsidRPr="00737390">
        <w:rPr>
          <w:rFonts w:asciiTheme="majorHAnsi" w:eastAsia="Times New Roman" w:hAnsiTheme="majorHAnsi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Спрашивайте</w:t>
      </w:r>
      <w:r w:rsidRPr="00737390"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  <w:t>: </w:t>
      </w:r>
      <w:r w:rsidRPr="00737390">
        <w:rPr>
          <w:rFonts w:asciiTheme="majorHAnsi" w:eastAsia="Times New Roman" w:hAnsiTheme="majorHAnsi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«Почему, тебе кажется, я не разрешаю это делать?»</w:t>
      </w:r>
      <w:r w:rsidRPr="00737390"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  <w:t>, - только не очень резко, чтобы не напугать ребенка.</w:t>
      </w:r>
    </w:p>
    <w:p w:rsidR="00737390" w:rsidRDefault="00737390" w:rsidP="0073739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</w:pPr>
    </w:p>
    <w:p w:rsidR="00737390" w:rsidRPr="00737390" w:rsidRDefault="00737390" w:rsidP="0073739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</w:pPr>
      <w:r w:rsidRPr="00737390"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  <w:t>Пусть ребенок учится не только самостоятельно принимать решения, но и иметь собственное мнение. Позволяйте ему возражать вам, аргументировать свою точку зрения, задавать встречные вопросы. Такая</w:t>
      </w:r>
      <w:r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  <w:t xml:space="preserve"> </w:t>
      </w:r>
      <w:r w:rsidRPr="00737390"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  <w:t>стратегия </w:t>
      </w:r>
      <w:r w:rsidRPr="00737390">
        <w:rPr>
          <w:rFonts w:asciiTheme="majorHAnsi" w:eastAsia="Times New Roman" w:hAnsiTheme="majorHAnsi" w:cs="Arial"/>
          <w:b/>
          <w:bCs/>
          <w:color w:val="111111"/>
          <w:sz w:val="26"/>
          <w:szCs w:val="26"/>
          <w:lang w:eastAsia="ru-RU"/>
        </w:rPr>
        <w:t>поможет</w:t>
      </w:r>
      <w:r w:rsidRPr="00737390"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  <w:t> наладить диалог и обеспечит взаимопонимание.</w:t>
      </w:r>
    </w:p>
    <w:p w:rsidR="00737390" w:rsidRPr="00737390" w:rsidRDefault="00737390" w:rsidP="0073739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</w:pPr>
      <w:r w:rsidRPr="00737390"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  <w:t>Если сын или дочь спорят с вами, это значит, что у них есть собственный взгляд на вещи - и это прекрасно.</w:t>
      </w:r>
      <w:r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  <w:t xml:space="preserve"> </w:t>
      </w:r>
      <w:r w:rsidRPr="00737390">
        <w:rPr>
          <w:rFonts w:asciiTheme="majorHAnsi" w:eastAsia="Times New Roman" w:hAnsiTheme="majorHAnsi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Не забывайте</w:t>
      </w:r>
      <w:r w:rsidRPr="00737390"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  <w:t>: в долгосрочной перспективе стоит стремиться именно к этому.</w:t>
      </w:r>
    </w:p>
    <w:p w:rsidR="00737390" w:rsidRPr="00737390" w:rsidRDefault="00737390" w:rsidP="00737390">
      <w:pPr>
        <w:spacing w:before="254" w:after="254" w:line="240" w:lineRule="auto"/>
        <w:ind w:firstLine="360"/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</w:pPr>
      <w:r w:rsidRPr="00737390"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  <w:t>Ищите любой повод, чтобы поощрить ребёнка, отмечайте даже самый маленький успех.</w:t>
      </w:r>
    </w:p>
    <w:p w:rsidR="00737390" w:rsidRPr="00737390" w:rsidRDefault="00737390" w:rsidP="0073739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</w:pPr>
      <w:r w:rsidRPr="00737390"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  <w:t>Надо заметить,</w:t>
      </w:r>
      <w:r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  <w:t xml:space="preserve"> </w:t>
      </w:r>
      <w:r w:rsidRPr="00737390"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  <w:t xml:space="preserve">что старания наладить мир и дисциплину в семье потребует немало терпения. </w:t>
      </w:r>
      <w:proofErr w:type="gramStart"/>
      <w:r w:rsidRPr="00737390"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  <w:t>Надо переключать отрицательные эмоции </w:t>
      </w:r>
      <w:r w:rsidRPr="00737390">
        <w:rPr>
          <w:rFonts w:asciiTheme="majorHAnsi" w:eastAsia="Times New Roman" w:hAnsiTheme="majorHAnsi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(раздражение, обиду, гнев)</w:t>
      </w:r>
      <w:r w:rsidRPr="00737390"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  <w:t> на </w:t>
      </w:r>
      <w:r w:rsidRPr="00737390">
        <w:rPr>
          <w:rFonts w:asciiTheme="majorHAnsi" w:eastAsia="Times New Roman" w:hAnsiTheme="majorHAnsi" w:cs="Arial"/>
          <w:b/>
          <w:bCs/>
          <w:color w:val="111111"/>
          <w:sz w:val="26"/>
          <w:szCs w:val="26"/>
          <w:lang w:eastAsia="ru-RU"/>
        </w:rPr>
        <w:t>конструктивные действия</w:t>
      </w:r>
      <w:r w:rsidRPr="00737390"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  <w:t>, т. е. менять себя.</w:t>
      </w:r>
      <w:proofErr w:type="gramEnd"/>
    </w:p>
    <w:p w:rsidR="000A5FD6" w:rsidRPr="00737390" w:rsidRDefault="000A5FD6">
      <w:pPr>
        <w:rPr>
          <w:rFonts w:asciiTheme="majorHAnsi" w:hAnsiTheme="majorHAnsi"/>
          <w:sz w:val="26"/>
          <w:szCs w:val="26"/>
        </w:rPr>
      </w:pPr>
    </w:p>
    <w:sectPr w:rsidR="000A5FD6" w:rsidRPr="00737390" w:rsidSect="000A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37390"/>
    <w:rsid w:val="000A5FD6"/>
    <w:rsid w:val="00737390"/>
    <w:rsid w:val="00A9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D6"/>
  </w:style>
  <w:style w:type="paragraph" w:styleId="1">
    <w:name w:val="heading 1"/>
    <w:basedOn w:val="a"/>
    <w:link w:val="10"/>
    <w:uiPriority w:val="9"/>
    <w:qFormat/>
    <w:rsid w:val="007373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3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37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37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739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627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1</cp:revision>
  <dcterms:created xsi:type="dcterms:W3CDTF">2021-12-08T15:06:00Z</dcterms:created>
  <dcterms:modified xsi:type="dcterms:W3CDTF">2021-12-08T15:13:00Z</dcterms:modified>
</cp:coreProperties>
</file>